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BB8BE" w14:textId="3D13C84D" w:rsidR="00BE392D" w:rsidRDefault="00BE392D" w:rsidP="00BE392D">
      <w:pPr>
        <w:jc w:val="center"/>
        <w:rPr>
          <w:b/>
          <w:bCs/>
        </w:rPr>
      </w:pPr>
      <w:r w:rsidRPr="00BE392D">
        <w:rPr>
          <w:b/>
          <w:bCs/>
        </w:rPr>
        <w:t>NOTKA PRASOWA</w:t>
      </w:r>
      <w:r w:rsidR="002D1E4C">
        <w:rPr>
          <w:b/>
          <w:bCs/>
        </w:rPr>
        <w:t xml:space="preserve"> </w:t>
      </w:r>
    </w:p>
    <w:p w14:paraId="04053DCE" w14:textId="06B0A558" w:rsidR="00A97185" w:rsidRPr="00BE392D" w:rsidRDefault="00A97185" w:rsidP="00BE392D">
      <w:pPr>
        <w:jc w:val="center"/>
        <w:rPr>
          <w:b/>
          <w:bCs/>
        </w:rPr>
      </w:pPr>
      <w:r w:rsidRPr="00A97185">
        <w:rPr>
          <w:b/>
          <w:bCs/>
        </w:rPr>
        <w:t>Koncerty i wykłady na Mazowszu w 20. rocznicę śmierci Jana Pawła II.</w:t>
      </w:r>
    </w:p>
    <w:p w14:paraId="6CCCA766" w14:textId="77777777" w:rsidR="00A97185" w:rsidRDefault="00BE392D" w:rsidP="00BE392D">
      <w:pPr>
        <w:jc w:val="center"/>
        <w:rPr>
          <w:b/>
          <w:bCs/>
        </w:rPr>
      </w:pPr>
      <w:r w:rsidRPr="00BE392D">
        <w:rPr>
          <w:b/>
          <w:bCs/>
        </w:rPr>
        <w:t>w ramach cyklu wydarzeń „DUC IN ALTUM – WYPŁYŃ NA GŁĘBIĘ”</w:t>
      </w:r>
      <w:r w:rsidR="00A97185">
        <w:rPr>
          <w:b/>
          <w:bCs/>
        </w:rPr>
        <w:t xml:space="preserve"> – uniwersalne i ponadczasowe przesłanie dla współczesnego człowieka. </w:t>
      </w:r>
    </w:p>
    <w:p w14:paraId="00BBE02A" w14:textId="180AE9CE" w:rsidR="00BE392D" w:rsidRDefault="00BE392D" w:rsidP="00BE392D">
      <w:r>
        <w:t>„DUC IN ALTUM – WYPŁYŃ NA GŁĘBIĘ” to cykl wydarzeń koncertowych i edukacyjnych organizowanych z okazji przypadającej w 2025 roku 20. rocznicy śmierci św. Jana Pawła II. Projekt został zainicjowany przez członków Warszawskiego Chóru im. św. Jana Pawła II, działającego przy Archikatedrze Warszawskiej</w:t>
      </w:r>
      <w:r w:rsidR="00E110C2">
        <w:t>. W</w:t>
      </w:r>
      <w:r w:rsidR="00A26CCF">
        <w:t xml:space="preserve">spółorganizatorem </w:t>
      </w:r>
      <w:r>
        <w:t>trzech wydarzeń: w Warszawie, Płocku i Siedlcach</w:t>
      </w:r>
      <w:r w:rsidR="00E110C2">
        <w:t>,</w:t>
      </w:r>
      <w:r w:rsidR="00A26CCF">
        <w:t xml:space="preserve"> zaplanowanych na październik</w:t>
      </w:r>
      <w:r w:rsidR="00E110C2">
        <w:t>,</w:t>
      </w:r>
      <w:r w:rsidR="00A26CCF">
        <w:t xml:space="preserve"> został Instytut Papieża Jana Pawła I</w:t>
      </w:r>
      <w:r w:rsidR="001534D0">
        <w:t xml:space="preserve">I. Projekt finansowany ze środków </w:t>
      </w:r>
      <w:r w:rsidR="00660B7B">
        <w:t xml:space="preserve">Samorządu </w:t>
      </w:r>
      <w:r w:rsidR="001534D0">
        <w:t>Województwa Mazowieckiego.</w:t>
      </w:r>
    </w:p>
    <w:p w14:paraId="11877DBD" w14:textId="44C44063" w:rsidR="006840A4" w:rsidRDefault="00BE392D" w:rsidP="006840A4">
      <w:r>
        <w:t xml:space="preserve">Cykl odwołuje się do duchowego i kulturowego dziedzictwa Jana Pawła II oraz jego szczególnych związków z Mazowszem. </w:t>
      </w:r>
      <w:r w:rsidR="006840A4">
        <w:t>Miejsca koncertów zostały wybrane ze względu na ich szczególne powiązania z pielgrzymkami Jana Pawła II do ojczyzny. To miejsca szczególne na mapie pielgrzymek Jana Pawła II do ojczyzny. Papież odwiedził Siedlce 10 czerwca 1999 roku. Z kolei do Płocka przybył 7 czerwca 1991 roku. Warszawa była natomiast miejscem jego wizyt pięciokrotnie w 1979, 1983, 1987, 1991, 1999 roku, z których każda miała wyjątkowy wymiar duchowy i społeczny.</w:t>
      </w:r>
    </w:p>
    <w:p w14:paraId="15EF88FD" w14:textId="77777777" w:rsidR="006840A4" w:rsidRDefault="006840A4" w:rsidP="006840A4">
      <w:r>
        <w:t>Każde z trzech wydarzeń koncertowo-wykładowych będzie poświęcone innemu aspektowi nauczania papieża Polaka – zaprezentowanemu w sposób przystępny i inspirujący dla współczesnego odbiorcy. Repertuar muzyczny, obejmujący dzieła inspirowane nauczaniem Jana Pawła II, stworzy przestrzeń do refleksji, łącząc słowo mówione, duchowość i artystyczne przeżycie.</w:t>
      </w:r>
    </w:p>
    <w:p w14:paraId="216716C5" w14:textId="003DB723" w:rsidR="006840A4" w:rsidRDefault="006840A4" w:rsidP="006840A4">
      <w:r>
        <w:t xml:space="preserve">Centralnym punktem każdego wydarzenia będzie wykonanie wybranych części z oratorium „14 Encyklik” autorstwa mazowieckiego kompozytora Stanisława </w:t>
      </w:r>
      <w:proofErr w:type="spellStart"/>
      <w:r>
        <w:t>Szczycińskiego</w:t>
      </w:r>
      <w:proofErr w:type="spellEnd"/>
      <w:r>
        <w:t xml:space="preserve"> – dzieła wyjątkowego, łączącego różnorodne style muzyczne: od chorału gregoriańskiego, przez muzykę cerkiewną, po jazz i współczesne idiomy. Cytaty łacińskie przeplatają się tu z polskimi interpretacjami, co pozwala na głębokie zrozumienie przesłania Jana Pawła II. Oratorium nie tylko popularyzuje jego nauczanie, ale także ukazuje bogactwo współczesnej muzyki sakralnej.</w:t>
      </w:r>
    </w:p>
    <w:p w14:paraId="6AD84102" w14:textId="0AE15AA3" w:rsidR="006840A4" w:rsidRDefault="006840A4" w:rsidP="006840A4">
      <w:r>
        <w:t>Integralną część każdego wydarzenia stanowić będą wykłady tematyczne, prowadzone przez wybitnych znawców myśli Jana Pawła II – historyków kultury, teologów i biografów. Każdy wykład korespondować będzie z przesłaniem danego koncertu i posłuży jako wprowadzenie do głębszej refleksji nad duchowym dziedzictwem papieża.</w:t>
      </w:r>
    </w:p>
    <w:p w14:paraId="28366009" w14:textId="025ED53E" w:rsidR="00BE392D" w:rsidRDefault="00BE392D" w:rsidP="00BE392D">
      <w:r>
        <w:t xml:space="preserve">W październiku 2025 roku zaplanowano </w:t>
      </w:r>
      <w:r w:rsidR="00271194">
        <w:t xml:space="preserve">wykłady oraz </w:t>
      </w:r>
      <w:r>
        <w:t>koncerty w:</w:t>
      </w:r>
    </w:p>
    <w:p w14:paraId="52AA4EEE" w14:textId="1D0E8D7A" w:rsidR="0043370F" w:rsidRDefault="00BE392D" w:rsidP="00F1551F">
      <w:pPr>
        <w:pStyle w:val="Akapitzlist"/>
        <w:numPr>
          <w:ilvl w:val="0"/>
          <w:numId w:val="3"/>
        </w:numPr>
      </w:pPr>
      <w:r w:rsidRPr="005A28D8">
        <w:rPr>
          <w:b/>
          <w:bCs/>
          <w:highlight w:val="lightGray"/>
        </w:rPr>
        <w:t>Płocku</w:t>
      </w:r>
      <w:r w:rsidR="00F1551F">
        <w:rPr>
          <w:b/>
          <w:bCs/>
          <w:highlight w:val="lightGray"/>
        </w:rPr>
        <w:t xml:space="preserve">, Warszawie </w:t>
      </w:r>
      <w:r w:rsidR="00F1551F" w:rsidRPr="00F1551F">
        <w:tab/>
      </w:r>
    </w:p>
    <w:p w14:paraId="75172F52" w14:textId="77777777" w:rsidR="0040720B" w:rsidRDefault="0040720B" w:rsidP="0043370F">
      <w:pPr>
        <w:pStyle w:val="Akapitzlist"/>
      </w:pPr>
    </w:p>
    <w:p w14:paraId="7F1C299D" w14:textId="692CD3CF" w:rsidR="006840A4" w:rsidRDefault="00BE392D" w:rsidP="00BE392D">
      <w:pPr>
        <w:pStyle w:val="Akapitzlist"/>
        <w:numPr>
          <w:ilvl w:val="0"/>
          <w:numId w:val="3"/>
        </w:numPr>
      </w:pPr>
      <w:r w:rsidRPr="005A28D8">
        <w:rPr>
          <w:b/>
          <w:bCs/>
          <w:highlight w:val="lightGray"/>
        </w:rPr>
        <w:t>Siedlcach</w:t>
      </w:r>
      <w:r w:rsidR="00882C41" w:rsidRPr="00F1551F">
        <w:rPr>
          <w:b/>
          <w:bCs/>
        </w:rPr>
        <w:t xml:space="preserve">, </w:t>
      </w:r>
      <w:r w:rsidRPr="00F1551F">
        <w:rPr>
          <w:b/>
          <w:bCs/>
        </w:rPr>
        <w:t>Katedra pw. Niepokalanego Poczęcia NMP</w:t>
      </w:r>
      <w:r w:rsidR="002B39FC">
        <w:t xml:space="preserve">, </w:t>
      </w:r>
      <w:r w:rsidR="00882C41" w:rsidRPr="00882C41">
        <w:t>ul. J. Kochanowskiego 11</w:t>
      </w:r>
    </w:p>
    <w:p w14:paraId="3E028F01" w14:textId="1BF0390F" w:rsidR="00AE7A71" w:rsidRDefault="00394B21" w:rsidP="006840A4">
      <w:pPr>
        <w:pStyle w:val="Akapitzlist"/>
      </w:pPr>
      <w:r>
        <w:rPr>
          <w:b/>
          <w:bCs/>
        </w:rPr>
        <w:t>Sobota</w:t>
      </w:r>
      <w:r w:rsidR="00A66634">
        <w:rPr>
          <w:b/>
          <w:bCs/>
        </w:rPr>
        <w:t xml:space="preserve">, </w:t>
      </w:r>
      <w:r w:rsidR="0005348D" w:rsidRPr="0043370F">
        <w:rPr>
          <w:b/>
          <w:bCs/>
        </w:rPr>
        <w:t>1</w:t>
      </w:r>
      <w:r>
        <w:rPr>
          <w:b/>
          <w:bCs/>
        </w:rPr>
        <w:t>8</w:t>
      </w:r>
      <w:r w:rsidR="0005348D" w:rsidRPr="0043370F">
        <w:rPr>
          <w:b/>
          <w:bCs/>
        </w:rPr>
        <w:t xml:space="preserve"> października 2025</w:t>
      </w:r>
    </w:p>
    <w:p w14:paraId="21C6AA54" w14:textId="5802F775" w:rsidR="00213D46" w:rsidRDefault="00394B21" w:rsidP="0043370F">
      <w:pPr>
        <w:pStyle w:val="Akapitzlist"/>
      </w:pPr>
      <w:r>
        <w:t xml:space="preserve">19.00 </w:t>
      </w:r>
      <w:r w:rsidR="00882C41">
        <w:t xml:space="preserve">Wykład: </w:t>
      </w:r>
      <w:r w:rsidR="0043370F">
        <w:t xml:space="preserve">„Obrona godności człowieka w nauczaniu Jana Pawła II”, </w:t>
      </w:r>
    </w:p>
    <w:p w14:paraId="1D53D2C1" w14:textId="24A324C7" w:rsidR="0043370F" w:rsidRDefault="0043370F" w:rsidP="0043370F">
      <w:pPr>
        <w:pStyle w:val="Akapitzlist"/>
      </w:pPr>
      <w:r>
        <w:t xml:space="preserve">Grzegorz Polak, </w:t>
      </w:r>
      <w:r w:rsidR="002D1E4C">
        <w:t>redaktor, z</w:t>
      </w:r>
      <w:r w:rsidR="00D24FC9">
        <w:t xml:space="preserve">astępca </w:t>
      </w:r>
      <w:r w:rsidR="002D1E4C">
        <w:t>d</w:t>
      </w:r>
      <w:r w:rsidR="00D24FC9">
        <w:t>yrektora</w:t>
      </w:r>
      <w:r w:rsidR="00057B8E">
        <w:t xml:space="preserve"> </w:t>
      </w:r>
      <w:r w:rsidR="00057B8E" w:rsidRPr="00057B8E">
        <w:t>Mt 5,14 |</w:t>
      </w:r>
      <w:r w:rsidR="00057B8E">
        <w:t xml:space="preserve"> </w:t>
      </w:r>
      <w:r w:rsidR="00057B8E" w:rsidRPr="00057B8E">
        <w:t>Muzeum Jana Pawła II i Prymasa Wyszyńskiego</w:t>
      </w:r>
      <w:r w:rsidR="00D24FC9">
        <w:t>;</w:t>
      </w:r>
    </w:p>
    <w:p w14:paraId="308AAF05" w14:textId="789D7BCF" w:rsidR="002F2B91" w:rsidRPr="002F2B91" w:rsidRDefault="002F2B91" w:rsidP="0040720B">
      <w:pPr>
        <w:pStyle w:val="Akapitzlist"/>
        <w:ind w:left="1440"/>
        <w:rPr>
          <w:i/>
          <w:iCs/>
        </w:rPr>
      </w:pPr>
      <w:r w:rsidRPr="002F2B91">
        <w:rPr>
          <w:i/>
          <w:iCs/>
        </w:rPr>
        <w:t xml:space="preserve">O wyjątkowej godności osoby ludzkiej  – według Papieża – stanowi prawa o stworzeniu człowieka na obraz i podobieństwo Boga. W imię tej niewzruszonej prawdy Jan Paweł II bronił żarliwie, odważnie i konsekwentnie godności każdego człowieka, a przez ludzkość został zapamiętany jako obrońca praw zwłaszcza ludzi spychanych na margines, prześladowanych i żyjących w skrajnym ubóstwie. Wykład </w:t>
      </w:r>
      <w:r w:rsidRPr="002F2B91">
        <w:rPr>
          <w:i/>
          <w:iCs/>
        </w:rPr>
        <w:lastRenderedPageBreak/>
        <w:t xml:space="preserve">odnosi się do mało znanych i zapomnianych faktów i przemówień Papieża, który za życia był uważany za najwyższy autorytet moralny i sumienie świata.  </w:t>
      </w:r>
    </w:p>
    <w:p w14:paraId="1FD3558B" w14:textId="7D9EC407" w:rsidR="00AE7A71" w:rsidRDefault="00394B21" w:rsidP="0043370F">
      <w:pPr>
        <w:pStyle w:val="Akapitzlist"/>
      </w:pPr>
      <w:r>
        <w:t>19.45</w:t>
      </w:r>
      <w:r w:rsidR="00AE7A71">
        <w:t xml:space="preserve"> Koncert oratorium „14 Encyklik” Stanisław </w:t>
      </w:r>
      <w:proofErr w:type="spellStart"/>
      <w:r w:rsidR="00AE7A71">
        <w:t>Szczyciński</w:t>
      </w:r>
      <w:proofErr w:type="spellEnd"/>
      <w:r w:rsidR="00AE7A71">
        <w:t>.</w:t>
      </w:r>
    </w:p>
    <w:p w14:paraId="41673912" w14:textId="77777777" w:rsidR="0043370F" w:rsidRDefault="0043370F" w:rsidP="0043370F">
      <w:pPr>
        <w:pStyle w:val="Akapitzlist"/>
      </w:pPr>
    </w:p>
    <w:p w14:paraId="5C2D3FC5" w14:textId="140AA1E4" w:rsidR="00BE392D" w:rsidRDefault="00BE392D" w:rsidP="00BE392D">
      <w:r>
        <w:t xml:space="preserve">Autorem </w:t>
      </w:r>
      <w:r w:rsidR="006840A4">
        <w:t>oratorium</w:t>
      </w:r>
      <w:r>
        <w:t xml:space="preserve"> jest współczesny kompozytor Stanisław </w:t>
      </w:r>
      <w:proofErr w:type="spellStart"/>
      <w:r>
        <w:t>Szczyciński</w:t>
      </w:r>
      <w:proofErr w:type="spellEnd"/>
      <w:r>
        <w:t>, który poprzez muzykę wprowadza słuchaczy w świat biblijnych źródeł myśli papieskiej. Oratorium składa się z czternastu części – każda z nich nawiązuje do jednej z encyklik św. Jana Pawła II.</w:t>
      </w:r>
      <w:r w:rsidR="008C0496">
        <w:t xml:space="preserve"> </w:t>
      </w:r>
      <w:r>
        <w:t>Tekst dzieła opiera się na fragmentach Pisma Świętego, wykonywanych przez chór i solistę w języku łacińskim oraz przez lektora w języku polskim. Warstwa muzyczna czerpie z bogactwa tradycji i stylów – od chorału gregoriańskiego, przez muzykę cerkiewną, po jazz i elementy muzyki współczesnej – podkreślając uniwersalność przesłania papieskiego nauczania.</w:t>
      </w:r>
      <w:r w:rsidR="008C0496">
        <w:t xml:space="preserve"> </w:t>
      </w:r>
      <w:r>
        <w:t>Encykliki Jana Pawła II, przywołane w formie muzycznej, obejmują szerokie spektrum tematów: godność człowieka, miłosierdzie, naukę społeczną Kościoła, kwestie ekumeniczne i sakramentalne. Ich przesłanie, zakorzenione w tradycji Kościoła, pozostaje aktualne i inspirujące dla kolejnych pokoleń.</w:t>
      </w:r>
    </w:p>
    <w:p w14:paraId="0DA6EA4F" w14:textId="04D98EF2" w:rsidR="00BE392D" w:rsidRDefault="00BE392D" w:rsidP="0031401B">
      <w:pPr>
        <w:spacing w:after="0"/>
      </w:pPr>
      <w:r w:rsidRPr="00FC10F9">
        <w:rPr>
          <w:b/>
          <w:bCs/>
        </w:rPr>
        <w:t>Wykonawc</w:t>
      </w:r>
      <w:r w:rsidR="0005348D">
        <w:rPr>
          <w:b/>
          <w:bCs/>
        </w:rPr>
        <w:t>a</w:t>
      </w:r>
      <w:r w:rsidRPr="00FC10F9">
        <w:rPr>
          <w:b/>
          <w:bCs/>
        </w:rPr>
        <w:t>:</w:t>
      </w:r>
      <w:r>
        <w:t xml:space="preserve"> Warszawski Chór i Orkiestra im. św. Jana Pawła II</w:t>
      </w:r>
    </w:p>
    <w:p w14:paraId="577782F5" w14:textId="44D63239" w:rsidR="00BE392D" w:rsidRDefault="00BE392D" w:rsidP="0031401B">
      <w:pPr>
        <w:spacing w:after="0"/>
      </w:pPr>
      <w:r>
        <w:t xml:space="preserve">Dyrygent: </w:t>
      </w:r>
      <w:r w:rsidR="008C0496">
        <w:t xml:space="preserve">dr </w:t>
      </w:r>
      <w:r>
        <w:t>Zofia Borkowska</w:t>
      </w:r>
    </w:p>
    <w:p w14:paraId="1EE7DBEE" w14:textId="77777777" w:rsidR="00BE392D" w:rsidRDefault="00BE392D" w:rsidP="0031401B">
      <w:pPr>
        <w:spacing w:after="0"/>
      </w:pPr>
      <w:r>
        <w:t xml:space="preserve">Solista: Paweł </w:t>
      </w:r>
      <w:proofErr w:type="spellStart"/>
      <w:r>
        <w:t>Szczyciński</w:t>
      </w:r>
      <w:proofErr w:type="spellEnd"/>
    </w:p>
    <w:p w14:paraId="3FAB1541" w14:textId="6501FB3F" w:rsidR="004E7153" w:rsidRDefault="004E7153" w:rsidP="0031401B">
      <w:pPr>
        <w:spacing w:after="0"/>
      </w:pPr>
      <w:r>
        <w:t xml:space="preserve">Fortepian: </w:t>
      </w:r>
      <w:r w:rsidRPr="004E7153">
        <w:t xml:space="preserve">Stanisław </w:t>
      </w:r>
      <w:proofErr w:type="spellStart"/>
      <w:r w:rsidRPr="004E7153">
        <w:t>Szczyciński</w:t>
      </w:r>
      <w:proofErr w:type="spellEnd"/>
    </w:p>
    <w:p w14:paraId="34B06CD4" w14:textId="77777777" w:rsidR="006840A4" w:rsidRDefault="006840A4" w:rsidP="0031401B">
      <w:pPr>
        <w:spacing w:after="0"/>
      </w:pPr>
    </w:p>
    <w:p w14:paraId="4D5F867D" w14:textId="5D4AE94C" w:rsidR="006840A4" w:rsidRDefault="006840A4" w:rsidP="0031401B">
      <w:pPr>
        <w:spacing w:after="0"/>
      </w:pPr>
      <w:r w:rsidRPr="006840A4">
        <w:t xml:space="preserve">Projekt objęty został </w:t>
      </w:r>
      <w:r w:rsidRPr="006840A4">
        <w:rPr>
          <w:b/>
          <w:bCs/>
        </w:rPr>
        <w:t>patronatem honorowym Adama Struzika</w:t>
      </w:r>
      <w:r w:rsidRPr="006840A4">
        <w:t xml:space="preserve"> - Marszałka Województwa Mazowieckiego, Ministerstwa Kultury i Dziedzictwa Narodowego, Diecezji Warszawsko-Praskiej, Watykańskiej Fundacji Jana Pawła II oraz licznymi patronatami medialnymi, m.in.</w:t>
      </w:r>
      <w:r w:rsidR="00261EF7">
        <w:t xml:space="preserve"> Echo Katolickie,</w:t>
      </w:r>
      <w:r w:rsidRPr="006840A4">
        <w:t xml:space="preserve"> Radio Dla Ciebie, Radio Warszawa, Tygodnik Idziemy, Tygodnik Katolicki Niedziela, Radio Jasna Góra, Polska Press, Press Media, Gość Niedzielny, Faro TV, Radio Podlasie24, Telewizja EWTN, Radio WNET.</w:t>
      </w:r>
    </w:p>
    <w:p w14:paraId="43F6C92F" w14:textId="77777777" w:rsidR="00FE0779" w:rsidRDefault="00FE0779" w:rsidP="00E110C2">
      <w:pPr>
        <w:pBdr>
          <w:bottom w:val="single" w:sz="4" w:space="1" w:color="auto"/>
        </w:pBdr>
        <w:spacing w:after="0"/>
      </w:pPr>
    </w:p>
    <w:p w14:paraId="0072978B" w14:textId="77777777" w:rsidR="00BE392D" w:rsidRPr="00FC10F9" w:rsidRDefault="00BE392D" w:rsidP="00BE392D">
      <w:pPr>
        <w:rPr>
          <w:b/>
          <w:bCs/>
        </w:rPr>
      </w:pPr>
      <w:r w:rsidRPr="00FC10F9">
        <w:rPr>
          <w:b/>
          <w:bCs/>
        </w:rPr>
        <w:t>WARSZAWSKI CHÓR IM. ŚW. JANA PAWŁA II</w:t>
      </w:r>
    </w:p>
    <w:p w14:paraId="1659C785" w14:textId="760CD805" w:rsidR="00BE392D" w:rsidRDefault="00BE392D" w:rsidP="00BE392D">
      <w:r>
        <w:t>Chór działa przy Bazylice Archikatedralnej św. Jana Chrzciciela w Warszawie od 2016 r. Duszpasterzem zespołu jest ks. prałat Bogdan Bartołd, a dyrygentką dr Zofia Borkowska.</w:t>
      </w:r>
      <w:r w:rsidR="002864F2">
        <w:t xml:space="preserve"> </w:t>
      </w:r>
      <w:r>
        <w:t>Zespół wykonuje głównie muzykę sakralną – od dzieł a cappella po rozbudowane formy wokalno-instrumentalne. Regularnie koncertuje w kraju i za granicą, współpracując z cenionymi kompozytorami i orkiestrami, a także aktywnie uczestniczy w uroczystościach kościelnych i państwowych.</w:t>
      </w:r>
      <w:r w:rsidR="002864F2">
        <w:t xml:space="preserve"> </w:t>
      </w:r>
      <w:r>
        <w:t xml:space="preserve">W ostatnich latach chór wystąpił m.in. podczas beatyfikacji kard. Stefana Wyszyńskiego i matki Elżbiety Czackiej, koncertował w Rzymie z okazji 40-lecia Fundacji Jana Pawła II, a także brał udział w premierach oratoriów współczesnych kompozytorów, poświęconych m.in. ks. Jerzemu Popiełuszce i bł. Rodzinie </w:t>
      </w:r>
      <w:proofErr w:type="spellStart"/>
      <w:r>
        <w:t>Ulmów</w:t>
      </w:r>
      <w:proofErr w:type="spellEnd"/>
      <w:r>
        <w:t>.</w:t>
      </w:r>
      <w:r w:rsidR="002864F2">
        <w:t xml:space="preserve"> </w:t>
      </w:r>
      <w:r>
        <w:t xml:space="preserve">W 2024 r. zdobył I nagrodę na VIII Ogólnopolskim Festiwalu Pieśni Religijnej „Pater </w:t>
      </w:r>
      <w:proofErr w:type="spellStart"/>
      <w:r>
        <w:t>Noster</w:t>
      </w:r>
      <w:proofErr w:type="spellEnd"/>
      <w:r>
        <w:t>”, a dyrygentka otrzymała nagrodę specjalną za ekspresję wykonawczą.</w:t>
      </w:r>
    </w:p>
    <w:p w14:paraId="1BE3B2F4" w14:textId="77777777" w:rsidR="00BE392D" w:rsidRDefault="00BE392D" w:rsidP="00BE392D">
      <w:r>
        <w:t>FB: Warszawski Chór im. św. Jana Pawła II</w:t>
      </w:r>
    </w:p>
    <w:p w14:paraId="0C90A843" w14:textId="77777777" w:rsidR="00C25753" w:rsidRDefault="00C25753" w:rsidP="00BE392D"/>
    <w:p w14:paraId="1DCC1DB5" w14:textId="77777777" w:rsidR="00BE392D" w:rsidRDefault="00BE392D" w:rsidP="00BE392D">
      <w:pPr>
        <w:rPr>
          <w:b/>
          <w:bCs/>
        </w:rPr>
      </w:pPr>
      <w:r w:rsidRPr="00FC10F9">
        <w:rPr>
          <w:b/>
          <w:bCs/>
        </w:rPr>
        <w:t>KONTAKT DLA MEDIÓW</w:t>
      </w:r>
    </w:p>
    <w:p w14:paraId="34790537" w14:textId="73E2F42F" w:rsidR="00BE392D" w:rsidRDefault="00BE392D" w:rsidP="0031401B">
      <w:pPr>
        <w:spacing w:after="0"/>
      </w:pPr>
      <w:r>
        <w:t xml:space="preserve">Daria </w:t>
      </w:r>
      <w:proofErr w:type="spellStart"/>
      <w:r>
        <w:t>Mejnartowicz</w:t>
      </w:r>
      <w:proofErr w:type="spellEnd"/>
      <w:r w:rsidR="00FC10F9">
        <w:t xml:space="preserve">, </w:t>
      </w:r>
      <w:r>
        <w:t>Koordynator Roku Papieskiego</w:t>
      </w:r>
      <w:r w:rsidR="00FC10F9">
        <w:t xml:space="preserve">, </w:t>
      </w:r>
      <w:r>
        <w:t>Warszawski Chór im. św. Jana Pawła II</w:t>
      </w:r>
    </w:p>
    <w:p w14:paraId="57BC6B91" w14:textId="1B3CC9BB" w:rsidR="00BE392D" w:rsidRDefault="00BE392D" w:rsidP="0031401B">
      <w:pPr>
        <w:spacing w:after="0"/>
      </w:pPr>
      <w:r>
        <w:t>tel.: 508 754</w:t>
      </w:r>
      <w:r w:rsidR="00FC10F9">
        <w:t> </w:t>
      </w:r>
      <w:r>
        <w:t>970</w:t>
      </w:r>
      <w:r w:rsidR="00FC10F9">
        <w:t xml:space="preserve">, </w:t>
      </w:r>
      <w:r>
        <w:t xml:space="preserve">email: </w:t>
      </w:r>
      <w:hyperlink r:id="rId7" w:history="1">
        <w:r w:rsidR="0031401B" w:rsidRPr="00384CD9">
          <w:rPr>
            <w:rStyle w:val="Hipercze"/>
          </w:rPr>
          <w:t>daria.m@onet.pl</w:t>
        </w:r>
      </w:hyperlink>
    </w:p>
    <w:p w14:paraId="78F2286F" w14:textId="77777777" w:rsidR="0031401B" w:rsidRDefault="0031401B" w:rsidP="0031401B">
      <w:pPr>
        <w:spacing w:after="0"/>
      </w:pPr>
    </w:p>
    <w:p w14:paraId="00000031" w14:textId="1AE96CBD" w:rsidR="00683D71" w:rsidRPr="00F60C6D" w:rsidRDefault="00BE392D" w:rsidP="0031401B">
      <w:pPr>
        <w:spacing w:after="0"/>
      </w:pPr>
      <w:r>
        <w:t>Więcej informacji</w:t>
      </w:r>
      <w:r w:rsidRPr="00E110C2">
        <w:t xml:space="preserve">: </w:t>
      </w:r>
      <w:hyperlink r:id="rId8" w:history="1">
        <w:r w:rsidR="008C0496" w:rsidRPr="00E110C2">
          <w:rPr>
            <w:rStyle w:val="Hipercze"/>
            <w:color w:val="auto"/>
            <w:u w:val="none"/>
          </w:rPr>
          <w:t>https://ipjp2.pl/</w:t>
        </w:r>
      </w:hyperlink>
      <w:r w:rsidR="008C0496" w:rsidRPr="00E110C2">
        <w:t xml:space="preserve">  </w:t>
      </w:r>
      <w:r w:rsidR="008C0496" w:rsidRPr="008C0496">
        <w:t>oraz</w:t>
      </w:r>
      <w:r w:rsidR="008C0496">
        <w:rPr>
          <w:color w:val="EE0000"/>
        </w:rPr>
        <w:t xml:space="preserve"> </w:t>
      </w:r>
      <w:r>
        <w:t>https://papiezswiatu.pl/pl/aktualnosci/</w:t>
      </w:r>
    </w:p>
    <w:sectPr w:rsidR="00683D71" w:rsidRPr="00F60C6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75B73" w14:textId="77777777" w:rsidR="00AC7FBE" w:rsidRDefault="00AC7FBE">
      <w:pPr>
        <w:spacing w:after="0" w:line="240" w:lineRule="auto"/>
      </w:pPr>
      <w:r>
        <w:separator/>
      </w:r>
    </w:p>
  </w:endnote>
  <w:endnote w:type="continuationSeparator" w:id="0">
    <w:p w14:paraId="760A2423" w14:textId="77777777" w:rsidR="00AC7FBE" w:rsidRDefault="00AC7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B4CE18E-5FFA-41DA-B160-B0319EC8E17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564B6BF-9BAC-45FC-B144-8952A030120F}"/>
    <w:embedBold r:id="rId3" w:fontKey="{CDEA798A-A54E-42F4-ABE2-0B4A0E28ACEB}"/>
    <w:embedItalic r:id="rId4" w:fontKey="{A7E8CEDC-9662-4585-96C7-8209449F19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8DC4EE3-9F9D-4CAA-BFAC-4C546165D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2" w14:textId="77777777" w:rsidR="00683D71" w:rsidRDefault="00683D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908A7" w14:textId="77777777" w:rsidR="00AC7FBE" w:rsidRDefault="00AC7FBE">
      <w:pPr>
        <w:spacing w:after="0" w:line="240" w:lineRule="auto"/>
      </w:pPr>
      <w:r>
        <w:separator/>
      </w:r>
    </w:p>
  </w:footnote>
  <w:footnote w:type="continuationSeparator" w:id="0">
    <w:p w14:paraId="3DB2DD1A" w14:textId="77777777" w:rsidR="00AC7FBE" w:rsidRDefault="00AC7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683D71" w:rsidRDefault="00683D7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967BB"/>
    <w:multiLevelType w:val="multilevel"/>
    <w:tmpl w:val="5A14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F02769"/>
    <w:multiLevelType w:val="hybridMultilevel"/>
    <w:tmpl w:val="5DCE0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430B8D"/>
    <w:multiLevelType w:val="multilevel"/>
    <w:tmpl w:val="8A127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0097890">
    <w:abstractNumId w:val="2"/>
  </w:num>
  <w:num w:numId="2" w16cid:durableId="198326119">
    <w:abstractNumId w:val="0"/>
  </w:num>
  <w:num w:numId="3" w16cid:durableId="34890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D71"/>
    <w:rsid w:val="0005348D"/>
    <w:rsid w:val="00057B8E"/>
    <w:rsid w:val="001038C5"/>
    <w:rsid w:val="00143AF5"/>
    <w:rsid w:val="001534D0"/>
    <w:rsid w:val="0018681B"/>
    <w:rsid w:val="00213D46"/>
    <w:rsid w:val="00246D3B"/>
    <w:rsid w:val="00261EF7"/>
    <w:rsid w:val="00271194"/>
    <w:rsid w:val="002864F2"/>
    <w:rsid w:val="002B39FC"/>
    <w:rsid w:val="002C470C"/>
    <w:rsid w:val="002C5049"/>
    <w:rsid w:val="002D1E4C"/>
    <w:rsid w:val="002F2B91"/>
    <w:rsid w:val="002F2D2E"/>
    <w:rsid w:val="0031401B"/>
    <w:rsid w:val="0032127F"/>
    <w:rsid w:val="0037668D"/>
    <w:rsid w:val="00394B21"/>
    <w:rsid w:val="0040720B"/>
    <w:rsid w:val="004160D0"/>
    <w:rsid w:val="0043370F"/>
    <w:rsid w:val="00451EE2"/>
    <w:rsid w:val="004C17BA"/>
    <w:rsid w:val="004E5726"/>
    <w:rsid w:val="004E7153"/>
    <w:rsid w:val="00545102"/>
    <w:rsid w:val="005A28D8"/>
    <w:rsid w:val="005B2FF4"/>
    <w:rsid w:val="005D78E7"/>
    <w:rsid w:val="00660B7B"/>
    <w:rsid w:val="00683D71"/>
    <w:rsid w:val="006840A4"/>
    <w:rsid w:val="00692514"/>
    <w:rsid w:val="006956D9"/>
    <w:rsid w:val="0084444A"/>
    <w:rsid w:val="00844976"/>
    <w:rsid w:val="00882C41"/>
    <w:rsid w:val="008C0496"/>
    <w:rsid w:val="008E7D77"/>
    <w:rsid w:val="009A2082"/>
    <w:rsid w:val="009C27BD"/>
    <w:rsid w:val="00A217DF"/>
    <w:rsid w:val="00A26CCF"/>
    <w:rsid w:val="00A4236A"/>
    <w:rsid w:val="00A66634"/>
    <w:rsid w:val="00A90BD7"/>
    <w:rsid w:val="00A97185"/>
    <w:rsid w:val="00AA544D"/>
    <w:rsid w:val="00AC7FBE"/>
    <w:rsid w:val="00AE7A71"/>
    <w:rsid w:val="00B83FEE"/>
    <w:rsid w:val="00BE392D"/>
    <w:rsid w:val="00C25753"/>
    <w:rsid w:val="00C51351"/>
    <w:rsid w:val="00C53838"/>
    <w:rsid w:val="00CA33CA"/>
    <w:rsid w:val="00D01579"/>
    <w:rsid w:val="00D15AC3"/>
    <w:rsid w:val="00D24FC9"/>
    <w:rsid w:val="00DB3C66"/>
    <w:rsid w:val="00DC1201"/>
    <w:rsid w:val="00DC7937"/>
    <w:rsid w:val="00E110C2"/>
    <w:rsid w:val="00EE3FD5"/>
    <w:rsid w:val="00F1551F"/>
    <w:rsid w:val="00F60C6D"/>
    <w:rsid w:val="00F77190"/>
    <w:rsid w:val="00FA666B"/>
    <w:rsid w:val="00FC10F9"/>
    <w:rsid w:val="00FE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A31D6"/>
  <w15:docId w15:val="{03CA071B-1014-46D0-9D34-7BD26314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NormalnyWeb">
    <w:name w:val="Normal (Web)"/>
    <w:basedOn w:val="Normalny"/>
    <w:uiPriority w:val="99"/>
    <w:semiHidden/>
    <w:unhideWhenUsed/>
    <w:rsid w:val="00F60C6D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60C6D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0C6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E392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64F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64F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64F2"/>
    <w:rPr>
      <w:vertAlign w:val="superscript"/>
    </w:rPr>
  </w:style>
  <w:style w:type="paragraph" w:styleId="Poprawka">
    <w:name w:val="Revision"/>
    <w:hidden/>
    <w:uiPriority w:val="99"/>
    <w:semiHidden/>
    <w:rsid w:val="00A26C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jp2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ria.m@onet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896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Duszpasterski</cp:lastModifiedBy>
  <cp:revision>2</cp:revision>
  <dcterms:created xsi:type="dcterms:W3CDTF">2025-10-06T07:48:00Z</dcterms:created>
  <dcterms:modified xsi:type="dcterms:W3CDTF">2025-10-06T07:48:00Z</dcterms:modified>
</cp:coreProperties>
</file>