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397BF" w14:textId="77777777" w:rsidR="009C535D" w:rsidRPr="00AA5F37" w:rsidRDefault="009C535D" w:rsidP="00AA5F37">
      <w:pPr>
        <w:spacing w:after="0" w:line="240" w:lineRule="auto"/>
        <w:jc w:val="center"/>
        <w:rPr>
          <w:sz w:val="26"/>
          <w:szCs w:val="26"/>
        </w:rPr>
      </w:pPr>
      <w:r w:rsidRPr="00AA5F37">
        <w:rPr>
          <w:b/>
          <w:bCs/>
          <w:sz w:val="26"/>
          <w:szCs w:val="26"/>
        </w:rPr>
        <w:t>Wybory w demokracji zobowiązaniem do odpowiedzialności</w:t>
      </w:r>
    </w:p>
    <w:p w14:paraId="2A31507B" w14:textId="77777777" w:rsidR="009C535D" w:rsidRPr="00AA5F37" w:rsidRDefault="009C535D" w:rsidP="00AA5F37">
      <w:pPr>
        <w:spacing w:after="0" w:line="240" w:lineRule="auto"/>
        <w:rPr>
          <w:sz w:val="26"/>
          <w:szCs w:val="26"/>
        </w:rPr>
      </w:pPr>
      <w:r w:rsidRPr="00AA5F37">
        <w:rPr>
          <w:b/>
          <w:bCs/>
          <w:sz w:val="26"/>
          <w:szCs w:val="26"/>
        </w:rPr>
        <w:t> </w:t>
      </w:r>
    </w:p>
    <w:p w14:paraId="40E94D35" w14:textId="77777777" w:rsidR="009C535D" w:rsidRPr="00AA5F37" w:rsidRDefault="009C535D" w:rsidP="00AA5F3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AA5F37">
        <w:rPr>
          <w:b/>
          <w:bCs/>
          <w:sz w:val="26"/>
          <w:szCs w:val="26"/>
        </w:rPr>
        <w:t xml:space="preserve">Komunikat Rady Konferencji Episkopatu Polski ds. Społecznych </w:t>
      </w:r>
      <w:r w:rsidRPr="00AA5F37">
        <w:rPr>
          <w:b/>
          <w:bCs/>
          <w:sz w:val="26"/>
          <w:szCs w:val="26"/>
        </w:rPr>
        <w:br/>
        <w:t>z okazji rocznicy ogłoszenia encykliki </w:t>
      </w:r>
      <w:proofErr w:type="spellStart"/>
      <w:r w:rsidRPr="00AA5F37">
        <w:rPr>
          <w:b/>
          <w:bCs/>
          <w:i/>
          <w:iCs/>
          <w:sz w:val="26"/>
          <w:szCs w:val="26"/>
        </w:rPr>
        <w:t>Centesimus</w:t>
      </w:r>
      <w:proofErr w:type="spellEnd"/>
      <w:r w:rsidRPr="00AA5F37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AA5F37">
        <w:rPr>
          <w:b/>
          <w:bCs/>
          <w:i/>
          <w:iCs/>
          <w:sz w:val="26"/>
          <w:szCs w:val="26"/>
        </w:rPr>
        <w:t>Annus</w:t>
      </w:r>
      <w:proofErr w:type="spellEnd"/>
      <w:r w:rsidRPr="00AA5F37">
        <w:rPr>
          <w:b/>
          <w:bCs/>
          <w:sz w:val="26"/>
          <w:szCs w:val="26"/>
        </w:rPr>
        <w:t> </w:t>
      </w:r>
      <w:r w:rsidRPr="00AA5F37">
        <w:rPr>
          <w:b/>
          <w:bCs/>
          <w:sz w:val="26"/>
          <w:szCs w:val="26"/>
        </w:rPr>
        <w:br/>
        <w:t>oraz w związku ze zbliżającymi się wyborami prezydenckimi w Polsce</w:t>
      </w:r>
    </w:p>
    <w:p w14:paraId="5143D1E1" w14:textId="77777777" w:rsidR="009C535D" w:rsidRPr="00AA5F37" w:rsidRDefault="009C535D" w:rsidP="00AA5F37">
      <w:pPr>
        <w:spacing w:after="0" w:line="240" w:lineRule="auto"/>
        <w:rPr>
          <w:sz w:val="26"/>
          <w:szCs w:val="26"/>
        </w:rPr>
      </w:pPr>
      <w:r w:rsidRPr="00AA5F37">
        <w:rPr>
          <w:sz w:val="26"/>
          <w:szCs w:val="26"/>
        </w:rPr>
        <w:t>           </w:t>
      </w:r>
    </w:p>
    <w:p w14:paraId="31D78699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W encyklice </w:t>
      </w:r>
      <w:proofErr w:type="spellStart"/>
      <w:r w:rsidRPr="00AA5F37">
        <w:rPr>
          <w:i/>
          <w:iCs/>
          <w:sz w:val="26"/>
          <w:szCs w:val="26"/>
        </w:rPr>
        <w:t>Centesimus</w:t>
      </w:r>
      <w:proofErr w:type="spellEnd"/>
      <w:r w:rsidRPr="00AA5F37">
        <w:rPr>
          <w:i/>
          <w:iCs/>
          <w:sz w:val="26"/>
          <w:szCs w:val="26"/>
        </w:rPr>
        <w:t xml:space="preserve"> </w:t>
      </w:r>
      <w:proofErr w:type="spellStart"/>
      <w:r w:rsidRPr="00AA5F37">
        <w:rPr>
          <w:i/>
          <w:iCs/>
          <w:sz w:val="26"/>
          <w:szCs w:val="26"/>
        </w:rPr>
        <w:t>Annus</w:t>
      </w:r>
      <w:proofErr w:type="spellEnd"/>
      <w:r w:rsidRPr="00AA5F37">
        <w:rPr>
          <w:sz w:val="26"/>
          <w:szCs w:val="26"/>
        </w:rPr>
        <w:t>, którą Jan Paweł II ogłosił 1 maja 1991 roku, czyli na początku transformacji społeczno-politycznej w Polsce, Ojciec Święty ukazał istotne zasady funkcjonowania państwa demokratycznego. W kontekście zbliżających się kolejnych wyborów prezydenckich, Rada Konferencji Episkopatu Polski ds. Społecznych pragnie przypomnieć nauczanie papieża Polaka zawarte w tej encyklice, ma ono bowiem wymiar uniwersalny i wciąż pozostaje aktualne i zobowiązujące.</w:t>
      </w:r>
    </w:p>
    <w:p w14:paraId="3453579A" w14:textId="77777777" w:rsidR="009C535D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W encyklice tej papież podkreśla: „Kościół docenia demokrację jako system, który zapewnia udział obywateli w decyzjach politycznych” i kontrolowaniu własnych rządów. Jednocześnie przestrzega, że demokracja nie może „sprzyjać powstawaniu wąskich grup kierowniczych, które dla własnych partykularnych korzyści albo dla celów ideologicznych przywłaszczają sobie władzę w państwie”. Demokracji nie należy redukować wyłącznie do procedur wyborczych – trzeba dostrzec i urzeczywistniać jej istotne strukturalne elementy (CA 46).</w:t>
      </w:r>
    </w:p>
    <w:p w14:paraId="45C7EA83" w14:textId="77777777" w:rsidR="00AA5F37" w:rsidRPr="00AA5F37" w:rsidRDefault="00AA5F37" w:rsidP="00AA5F37">
      <w:pPr>
        <w:spacing w:after="0" w:line="240" w:lineRule="auto"/>
        <w:jc w:val="both"/>
        <w:rPr>
          <w:sz w:val="26"/>
          <w:szCs w:val="26"/>
        </w:rPr>
      </w:pPr>
    </w:p>
    <w:p w14:paraId="7C547560" w14:textId="77777777" w:rsidR="009C535D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 Zasadnicze elementy systemu demokratycznego, według Jana Pawła II, to:</w:t>
      </w:r>
    </w:p>
    <w:p w14:paraId="217C830D" w14:textId="77777777" w:rsidR="00AA5F37" w:rsidRPr="00AA5F37" w:rsidRDefault="00AA5F37" w:rsidP="00AA5F37">
      <w:pPr>
        <w:spacing w:after="0" w:line="240" w:lineRule="auto"/>
        <w:jc w:val="both"/>
        <w:rPr>
          <w:sz w:val="26"/>
          <w:szCs w:val="26"/>
        </w:rPr>
      </w:pPr>
    </w:p>
    <w:p w14:paraId="4F27DA30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1.     </w:t>
      </w:r>
      <w:r w:rsidRPr="00AA5F37">
        <w:rPr>
          <w:b/>
          <w:bCs/>
          <w:sz w:val="26"/>
          <w:szCs w:val="26"/>
        </w:rPr>
        <w:t>Godność osoby ludzkiej</w:t>
      </w:r>
    </w:p>
    <w:p w14:paraId="46EA3615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Pierwszym i podstawowym elementem systemu demokratycznego jest uznanie</w:t>
      </w:r>
      <w:r w:rsidRPr="00AA5F37">
        <w:rPr>
          <w:sz w:val="26"/>
          <w:szCs w:val="26"/>
        </w:rPr>
        <w:br/>
        <w:t>i poszanowanie godności każdego człowieka. Autentyczna demokracja, która winna być celem dążeń politycznych „możliwa jest tylko w oparciu o poprawną koncepcję osoby ludzkiej”. Papież naucza: </w:t>
      </w:r>
      <w:r w:rsidRPr="00AA5F37">
        <w:rPr>
          <w:i/>
          <w:iCs/>
          <w:sz w:val="26"/>
          <w:szCs w:val="26"/>
        </w:rPr>
        <w:t>„</w:t>
      </w:r>
      <w:r w:rsidRPr="00AA5F37">
        <w:rPr>
          <w:sz w:val="26"/>
          <w:szCs w:val="26"/>
        </w:rPr>
        <w:t>pośród wszystkich stworzeń, tylko człowiek jest osobą, podmiotem świadomym i wolnym, stanowiąc w ten sposób ośrodek i szczyt wszystkiego, co istnieje na ziemi”. Osobie ludzkiej przysługuje więc najwyższy zakres suwerenności i szacunku ze względu na to, kim jest. Systemy polityczne, które negują godność osoby, najczęściej deformują istotę demokracji i przyczyniają się do tworzenia współczesnych totalitaryzmów (CA 44).</w:t>
      </w:r>
    </w:p>
    <w:p w14:paraId="2229AAE2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 </w:t>
      </w:r>
    </w:p>
    <w:p w14:paraId="338D5F1E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2.     </w:t>
      </w:r>
      <w:r w:rsidRPr="00AA5F37">
        <w:rPr>
          <w:b/>
          <w:bCs/>
          <w:sz w:val="26"/>
          <w:szCs w:val="26"/>
        </w:rPr>
        <w:t>Niezbywalne prawa człowieka</w:t>
      </w:r>
    </w:p>
    <w:p w14:paraId="5186D285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Wśród podstawowych praw człowieka, na pierwszym miejscu papież wymienia prawo do życia, </w:t>
      </w:r>
      <w:r w:rsidRPr="00AA5F37">
        <w:rPr>
          <w:i/>
          <w:iCs/>
          <w:sz w:val="26"/>
          <w:szCs w:val="26"/>
        </w:rPr>
        <w:t>„</w:t>
      </w:r>
      <w:r w:rsidRPr="00AA5F37">
        <w:rPr>
          <w:sz w:val="26"/>
          <w:szCs w:val="26"/>
        </w:rPr>
        <w:t>którego integralną częścią jest prawo do wzrastania pod sercem matki od chwili poczęcia”. Inne wymieniane prawa to: prawo do życia w rodzinie, prawo do pracy, prawo do wolności religijnej i obywatelskiej. Realizacja tych praw jest możliwa tylko w państwie praworządnym, gdzie „najwyższą władzę ma prawo, a nie samowola człowieka”. Zatem, wymogiem demokracji jest „zdrowa teoria Państwa” (CA 44, 46).</w:t>
      </w:r>
    </w:p>
    <w:p w14:paraId="3C47233D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 </w:t>
      </w:r>
    </w:p>
    <w:p w14:paraId="101FBCB8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3.     </w:t>
      </w:r>
      <w:r w:rsidRPr="00AA5F37">
        <w:rPr>
          <w:b/>
          <w:bCs/>
          <w:sz w:val="26"/>
          <w:szCs w:val="26"/>
        </w:rPr>
        <w:t>Wolność i prawda</w:t>
      </w:r>
    </w:p>
    <w:p w14:paraId="2C97A55A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 xml:space="preserve">Papież przypominał, że Kościół zabiega o uznanie i uszanowanie wolności i prawdy. Wolność jest w pełni dowartościowana jedynie poprzez przyjęcie prawdy. Wolność bez </w:t>
      </w:r>
      <w:r w:rsidRPr="00AA5F37">
        <w:rPr>
          <w:sz w:val="26"/>
          <w:szCs w:val="26"/>
        </w:rPr>
        <w:lastRenderedPageBreak/>
        <w:t>prawdy traci swoją treść i prowadzi do chaosu moralnego. Taka wolność może zniszczyć każde dobro wspólne i samego człowieka. (CA 46)</w:t>
      </w:r>
    </w:p>
    <w:p w14:paraId="50AF449D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Papież podkreśla także, że podważanie roli i mocy obiektywnej prawdy może skutkować poważnymi zagrożeniami dla życia politycznego, a zatem samej demokracji. „Jeśli się nie uznaje prawdy transcendentnej, triumfuje siła władzy i każdy dąży do maksymalnego wykorzystania dostępnych mu środków, do narzucenia własnej korzyści czy własnych poglądów, nie bacząc na prawa innych”. Gdy nie uznaje się prawdy o człowieku,</w:t>
      </w:r>
      <w:r w:rsidRPr="00AA5F37">
        <w:rPr>
          <w:i/>
          <w:iCs/>
          <w:sz w:val="26"/>
          <w:szCs w:val="26"/>
        </w:rPr>
        <w:t xml:space="preserve"> </w:t>
      </w:r>
      <w:r w:rsidRPr="00AA5F37">
        <w:rPr>
          <w:sz w:val="26"/>
          <w:szCs w:val="26"/>
        </w:rPr>
        <w:t>„to życie publiczne ulega wpływom interesów i sił, a demokracja traci sens”</w:t>
      </w:r>
      <w:r w:rsidRPr="00AA5F37">
        <w:rPr>
          <w:i/>
          <w:iCs/>
          <w:sz w:val="26"/>
          <w:szCs w:val="26"/>
        </w:rPr>
        <w:t>.</w:t>
      </w:r>
      <w:r w:rsidRPr="00AA5F37">
        <w:rPr>
          <w:sz w:val="26"/>
          <w:szCs w:val="26"/>
        </w:rPr>
        <w:t> Wówczas człowiek jest szanowany tylko na ile nie zagraża egoistycznym celom innych osób (CA 44, 46, 47).</w:t>
      </w:r>
    </w:p>
    <w:p w14:paraId="6EE8097C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 </w:t>
      </w:r>
    </w:p>
    <w:p w14:paraId="56C0BAB4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4.     </w:t>
      </w:r>
      <w:r w:rsidRPr="00AA5F37">
        <w:rPr>
          <w:b/>
          <w:bCs/>
          <w:sz w:val="26"/>
          <w:szCs w:val="26"/>
        </w:rPr>
        <w:t>Troska o wartości i dobro wspólne</w:t>
      </w:r>
    </w:p>
    <w:p w14:paraId="3AC77185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Podstawą systemu demokratycznego są wartości, które wynikają z poszanowania godności osoby ludzkiej. Partie polityczne nie mogą stawiać siebie ponad wartościami, nie uznając obiektywnego kryterium dobra i zła. W tym miejscu należy przypomnieć słowa papieża: </w:t>
      </w:r>
      <w:r w:rsidRPr="00AA5F37">
        <w:rPr>
          <w:i/>
          <w:iCs/>
          <w:sz w:val="26"/>
          <w:szCs w:val="26"/>
        </w:rPr>
        <w:t>„</w:t>
      </w:r>
      <w:r w:rsidRPr="00AA5F37">
        <w:rPr>
          <w:sz w:val="26"/>
          <w:szCs w:val="26"/>
        </w:rPr>
        <w:t>Historia uczy, iż demokracja bez wartości łatwo przemienia się w jawny lub zakamuflowany totalitaryzm” (CA 46).</w:t>
      </w:r>
    </w:p>
    <w:p w14:paraId="105AC4E6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Człowiek przeznaczony jest do życia wspólnotowego. Państwo jako wspólnota ludzi, aby mogło się rozwijać, potrzebuje odpowiednich warunków. Szlachetne cele winny być rozpatrywane i realizowane w oparciu o kryterium sprawiedliwości, prawdy, etyki i godności człowieka, a nie według sprawczej i finansowej siły różnorakich grup czy partii (CA 46).</w:t>
      </w:r>
    </w:p>
    <w:p w14:paraId="05406D45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Biorąc pod uwagę przemyślenia i rady papieża Jana Pawła II, w związku ze zbliżającymi się wyborami na urząd Prezydenta Rzeczypospolitej Polskiej, Rada Konferencji Episkopatu Polski ds. Społecznych zachęca do jak najliczniejszego w nich udziału tak, by w powszechny i odpowiedzialny sposób wskazać osobę godną tego politycznie ważnego stanowiska. Katolicy, a także inne osoby, którym leży na sercu dobro Ojczyzny, powinni w swoim akcie wyborczym kierować się zasadami, które życie indywidualne i społeczne czynią godnym i szczęśliwym. Te zasady w swoim nauczaniu wskazywał św. Jan Paweł II.</w:t>
      </w:r>
    </w:p>
    <w:p w14:paraId="567312A9" w14:textId="77777777" w:rsid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 xml:space="preserve">Pomocą w rozeznaniu, jak głosować, może być także przygotowane przez Radę KEP ds. Społecznych </w:t>
      </w:r>
      <w:r w:rsidRPr="00AA5F37">
        <w:rPr>
          <w:i/>
          <w:iCs/>
          <w:sz w:val="26"/>
          <w:szCs w:val="26"/>
        </w:rPr>
        <w:t>Vademecum wyborcze katolika</w:t>
      </w:r>
      <w:r w:rsidRPr="00AA5F37">
        <w:rPr>
          <w:sz w:val="26"/>
          <w:szCs w:val="26"/>
        </w:rPr>
        <w:t xml:space="preserve"> opublikowane na stronach Konferencji Episkopatu Polski 21 września 2023 roku:</w:t>
      </w:r>
    </w:p>
    <w:p w14:paraId="13ACAF02" w14:textId="179FC985" w:rsidR="009C535D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 xml:space="preserve"> </w:t>
      </w:r>
      <w:hyperlink r:id="rId4" w:history="1">
        <w:r w:rsidRPr="00AA5F37">
          <w:rPr>
            <w:rStyle w:val="Hipercze"/>
            <w:sz w:val="26"/>
            <w:szCs w:val="26"/>
          </w:rPr>
          <w:t>https://episkopat.pl/doc/214370.vademecum-wyborcze-katolika-dokument-rady-ds-spolecznych-kep</w:t>
        </w:r>
      </w:hyperlink>
      <w:r w:rsidRPr="00AA5F37">
        <w:rPr>
          <w:sz w:val="26"/>
          <w:szCs w:val="26"/>
        </w:rPr>
        <w:t>. Zachęcamy do zapoznania się z tym dokumentem.</w:t>
      </w:r>
    </w:p>
    <w:p w14:paraId="6802AAE9" w14:textId="77777777" w:rsidR="00AA5F37" w:rsidRPr="00AA5F37" w:rsidRDefault="00AA5F37" w:rsidP="00AA5F37"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p w14:paraId="62C2A961" w14:textId="77777777" w:rsidR="009C535D" w:rsidRPr="00AA5F37" w:rsidRDefault="009C535D" w:rsidP="00AA5F37">
      <w:pPr>
        <w:spacing w:after="0" w:line="240" w:lineRule="auto"/>
        <w:jc w:val="both"/>
        <w:rPr>
          <w:sz w:val="26"/>
          <w:szCs w:val="26"/>
        </w:rPr>
      </w:pPr>
      <w:r w:rsidRPr="00AA5F37">
        <w:rPr>
          <w:sz w:val="26"/>
          <w:szCs w:val="26"/>
        </w:rPr>
        <w:t>Przypominamy również, że udział w wyborach jest nie tylko powinnością obywatelską, ale też obowiązkiem katolika i każdego zatroskanego o dobro wspólne.</w:t>
      </w:r>
    </w:p>
    <w:p w14:paraId="40BC4CEF" w14:textId="77777777" w:rsidR="00AA5F37" w:rsidRDefault="00AA5F37" w:rsidP="00AA5F37">
      <w:pPr>
        <w:spacing w:after="0" w:line="240" w:lineRule="auto"/>
        <w:jc w:val="both"/>
        <w:rPr>
          <w:i/>
          <w:iCs/>
          <w:sz w:val="26"/>
          <w:szCs w:val="26"/>
        </w:rPr>
      </w:pPr>
    </w:p>
    <w:p w14:paraId="409F1DF5" w14:textId="77777777" w:rsidR="00AA5F37" w:rsidRDefault="009C535D" w:rsidP="00AA5F37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AA5F37">
        <w:rPr>
          <w:i/>
          <w:iCs/>
          <w:sz w:val="26"/>
          <w:szCs w:val="26"/>
        </w:rPr>
        <w:t>Bp Marian Florczyk</w:t>
      </w:r>
    </w:p>
    <w:p w14:paraId="60E8DD48" w14:textId="2E7275D3" w:rsidR="009C535D" w:rsidRPr="00AA5F37" w:rsidRDefault="009C535D" w:rsidP="00AA5F37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AA5F37">
        <w:rPr>
          <w:i/>
          <w:iCs/>
          <w:sz w:val="26"/>
          <w:szCs w:val="26"/>
        </w:rPr>
        <w:t>Przewodniczący Rady Konferencji Episkopatu Polski ds. Społecznych</w:t>
      </w:r>
    </w:p>
    <w:p w14:paraId="781EF392" w14:textId="77777777" w:rsidR="00AA5F37" w:rsidRDefault="00AA5F37" w:rsidP="00AA5F37">
      <w:pPr>
        <w:spacing w:after="0" w:line="240" w:lineRule="auto"/>
        <w:rPr>
          <w:sz w:val="26"/>
          <w:szCs w:val="26"/>
        </w:rPr>
      </w:pPr>
    </w:p>
    <w:p w14:paraId="607DF456" w14:textId="77777777" w:rsidR="009C535D" w:rsidRPr="00AA5F37" w:rsidRDefault="009C535D" w:rsidP="00AA5F37">
      <w:pPr>
        <w:spacing w:after="0" w:line="240" w:lineRule="auto"/>
        <w:rPr>
          <w:sz w:val="26"/>
          <w:szCs w:val="26"/>
        </w:rPr>
      </w:pPr>
      <w:r w:rsidRPr="00AA5F37">
        <w:rPr>
          <w:sz w:val="26"/>
          <w:szCs w:val="26"/>
        </w:rPr>
        <w:t>Warszawa, 2 maja 2025 roku</w:t>
      </w:r>
    </w:p>
    <w:p w14:paraId="3A8CB510" w14:textId="77777777" w:rsidR="005618F3" w:rsidRPr="00AA5F37" w:rsidRDefault="005618F3" w:rsidP="00AA5F37">
      <w:pPr>
        <w:spacing w:after="0" w:line="240" w:lineRule="auto"/>
        <w:rPr>
          <w:sz w:val="26"/>
          <w:szCs w:val="26"/>
        </w:rPr>
      </w:pPr>
    </w:p>
    <w:sectPr w:rsidR="005618F3" w:rsidRPr="00AA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5D"/>
    <w:rsid w:val="00181327"/>
    <w:rsid w:val="001B742A"/>
    <w:rsid w:val="001E4D7C"/>
    <w:rsid w:val="0022099B"/>
    <w:rsid w:val="00416998"/>
    <w:rsid w:val="005618F3"/>
    <w:rsid w:val="009C535D"/>
    <w:rsid w:val="00A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A58C"/>
  <w15:chartTrackingRefBased/>
  <w15:docId w15:val="{4C582DF0-26E1-4CA1-BEF7-3B08F75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5D"/>
  </w:style>
  <w:style w:type="paragraph" w:styleId="Nagwek1">
    <w:name w:val="heading 1"/>
    <w:basedOn w:val="Normalny"/>
    <w:next w:val="Normalny"/>
    <w:link w:val="Nagwek1Znak"/>
    <w:uiPriority w:val="9"/>
    <w:qFormat/>
    <w:rsid w:val="009C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3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3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3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3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3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53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iskopat.pl/doc/214370.vademecum-wyborcze-katolika-dokument-rady-ds-spolecznych-ke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Meetschen</dc:creator>
  <cp:keywords/>
  <dc:description/>
  <cp:lastModifiedBy>s. Gaudencja</cp:lastModifiedBy>
  <cp:revision>4</cp:revision>
  <cp:lastPrinted>2025-05-04T14:50:00Z</cp:lastPrinted>
  <dcterms:created xsi:type="dcterms:W3CDTF">2025-05-04T14:41:00Z</dcterms:created>
  <dcterms:modified xsi:type="dcterms:W3CDTF">2025-05-04T14:50:00Z</dcterms:modified>
</cp:coreProperties>
</file>