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DC51F" w14:textId="77777777" w:rsidR="00374633" w:rsidRPr="00374633" w:rsidRDefault="002149B8" w:rsidP="00374633">
      <w:pPr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374633">
        <w:rPr>
          <w:b/>
          <w:bCs/>
          <w:iCs/>
          <w:sz w:val="26"/>
          <w:szCs w:val="26"/>
        </w:rPr>
        <w:t>Słowo Przewodniczącego Komisji Charytatywnej</w:t>
      </w:r>
      <w:r w:rsidR="00655290" w:rsidRPr="00374633">
        <w:rPr>
          <w:b/>
          <w:bCs/>
          <w:iCs/>
          <w:sz w:val="26"/>
          <w:szCs w:val="26"/>
        </w:rPr>
        <w:t xml:space="preserve"> </w:t>
      </w:r>
    </w:p>
    <w:p w14:paraId="3466F626" w14:textId="741430B8" w:rsidR="002149B8" w:rsidRPr="00374633" w:rsidRDefault="002149B8" w:rsidP="00374633">
      <w:pPr>
        <w:spacing w:after="0" w:line="240" w:lineRule="auto"/>
        <w:jc w:val="center"/>
        <w:rPr>
          <w:b/>
          <w:bCs/>
          <w:iCs/>
          <w:sz w:val="26"/>
          <w:szCs w:val="26"/>
        </w:rPr>
      </w:pPr>
      <w:r w:rsidRPr="00374633">
        <w:rPr>
          <w:b/>
          <w:bCs/>
          <w:iCs/>
          <w:sz w:val="26"/>
          <w:szCs w:val="26"/>
        </w:rPr>
        <w:t>Konferencji Episkopatu Polski na Niedzielę Miłosierdzia (27 kwietnia 2025)</w:t>
      </w:r>
    </w:p>
    <w:p w14:paraId="5E94468E" w14:textId="5251765E" w:rsidR="005F294A" w:rsidRPr="00374633" w:rsidRDefault="005F294A" w:rsidP="00374633">
      <w:pPr>
        <w:spacing w:after="0" w:line="240" w:lineRule="auto"/>
        <w:jc w:val="both"/>
        <w:rPr>
          <w:rFonts w:cs="Times New Roman"/>
          <w:bCs/>
          <w:iCs/>
          <w:color w:val="000000"/>
          <w:sz w:val="26"/>
          <w:szCs w:val="26"/>
          <w:shd w:val="clear" w:color="auto" w:fill="FFFFFF"/>
        </w:rPr>
      </w:pPr>
    </w:p>
    <w:p w14:paraId="77B057D4" w14:textId="77777777" w:rsidR="00374633" w:rsidRPr="00374633" w:rsidRDefault="00FD1A2A" w:rsidP="00374633">
      <w:pPr>
        <w:spacing w:after="0" w:line="240" w:lineRule="auto"/>
        <w:jc w:val="center"/>
        <w:rPr>
          <w:rFonts w:cs="Times New Roman"/>
          <w:b/>
          <w:i/>
          <w:color w:val="000000"/>
          <w:sz w:val="26"/>
          <w:szCs w:val="26"/>
          <w:shd w:val="clear" w:color="auto" w:fill="FFFFFF"/>
        </w:rPr>
      </w:pPr>
      <w:r w:rsidRPr="00374633">
        <w:rPr>
          <w:rFonts w:cs="Times New Roman"/>
          <w:b/>
          <w:i/>
          <w:color w:val="000000"/>
          <w:sz w:val="26"/>
          <w:szCs w:val="26"/>
          <w:shd w:val="clear" w:color="auto" w:fill="FFFFFF"/>
        </w:rPr>
        <w:t>„</w:t>
      </w:r>
      <w:r w:rsidR="00655290" w:rsidRPr="00374633">
        <w:rPr>
          <w:rFonts w:cs="Times New Roman"/>
          <w:b/>
          <w:i/>
          <w:color w:val="000000"/>
          <w:sz w:val="26"/>
          <w:szCs w:val="26"/>
          <w:shd w:val="clear" w:color="auto" w:fill="FFFFFF"/>
        </w:rPr>
        <w:t>Oby światło chrześcijańskiej nadziei dotarło do każdego człowieka,</w:t>
      </w:r>
    </w:p>
    <w:p w14:paraId="3E8CF367" w14:textId="76559210" w:rsidR="00655290" w:rsidRPr="00374633" w:rsidRDefault="00752BF6" w:rsidP="00374633">
      <w:pPr>
        <w:spacing w:after="0" w:line="240" w:lineRule="auto"/>
        <w:jc w:val="center"/>
        <w:rPr>
          <w:rFonts w:cs="Times New Roman"/>
          <w:b/>
          <w:color w:val="000000"/>
          <w:sz w:val="26"/>
          <w:szCs w:val="26"/>
          <w:shd w:val="clear" w:color="auto" w:fill="FFFFFF"/>
        </w:rPr>
      </w:pPr>
      <w:r w:rsidRPr="00374633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655290" w:rsidRPr="00374633">
        <w:rPr>
          <w:rFonts w:cs="Times New Roman"/>
          <w:b/>
          <w:color w:val="000000"/>
          <w:sz w:val="26"/>
          <w:szCs w:val="26"/>
          <w:shd w:val="clear" w:color="auto" w:fill="FFFFFF"/>
        </w:rPr>
        <w:t>jako orędzie Bożej miłości skierowane do wszystkich!</w:t>
      </w:r>
      <w:r w:rsidR="002149B8" w:rsidRPr="00374633">
        <w:rPr>
          <w:rFonts w:cs="Times New Roman"/>
          <w:b/>
          <w:color w:val="000000"/>
          <w:sz w:val="26"/>
          <w:szCs w:val="26"/>
          <w:shd w:val="clear" w:color="auto" w:fill="FFFFFF"/>
        </w:rPr>
        <w:t xml:space="preserve">” </w:t>
      </w:r>
      <w:r w:rsidR="002149B8" w:rsidRPr="00374633">
        <w:rPr>
          <w:rFonts w:cs="Times New Roman"/>
          <w:bCs/>
          <w:color w:val="000000"/>
          <w:sz w:val="26"/>
          <w:szCs w:val="26"/>
          <w:shd w:val="clear" w:color="auto" w:fill="FFFFFF"/>
        </w:rPr>
        <w:t>(</w:t>
      </w:r>
      <w:r w:rsidR="00751815" w:rsidRPr="00374633">
        <w:rPr>
          <w:rFonts w:cs="Times New Roman"/>
          <w:bCs/>
          <w:color w:val="000000"/>
          <w:sz w:val="26"/>
          <w:szCs w:val="26"/>
          <w:shd w:val="clear" w:color="auto" w:fill="FFFFFF"/>
        </w:rPr>
        <w:t>p</w:t>
      </w:r>
      <w:r w:rsidR="00655290" w:rsidRPr="00374633">
        <w:rPr>
          <w:rFonts w:cs="Times New Roman"/>
          <w:bCs/>
          <w:color w:val="000000"/>
          <w:sz w:val="26"/>
          <w:szCs w:val="26"/>
          <w:shd w:val="clear" w:color="auto" w:fill="FFFFFF"/>
        </w:rPr>
        <w:t>apież Franciszek</w:t>
      </w:r>
      <w:r w:rsidR="002149B8" w:rsidRPr="00374633">
        <w:rPr>
          <w:rFonts w:cs="Times New Roman"/>
          <w:bCs/>
          <w:color w:val="000000"/>
          <w:sz w:val="26"/>
          <w:szCs w:val="26"/>
          <w:shd w:val="clear" w:color="auto" w:fill="FFFFFF"/>
        </w:rPr>
        <w:t>)</w:t>
      </w:r>
    </w:p>
    <w:p w14:paraId="36FB18E1" w14:textId="77777777" w:rsidR="00F524FF" w:rsidRPr="00374633" w:rsidRDefault="00F524FF" w:rsidP="00374633">
      <w:pPr>
        <w:spacing w:after="0" w:line="240" w:lineRule="auto"/>
        <w:ind w:firstLine="567"/>
        <w:jc w:val="center"/>
        <w:rPr>
          <w:rFonts w:cs="Times New Roman"/>
          <w:b/>
          <w:color w:val="000000"/>
          <w:szCs w:val="24"/>
          <w:shd w:val="clear" w:color="auto" w:fill="FFFFFF"/>
        </w:rPr>
      </w:pPr>
    </w:p>
    <w:p w14:paraId="281E8CA4" w14:textId="53FF32E4" w:rsidR="002149B8" w:rsidRPr="00374633" w:rsidRDefault="002149B8" w:rsidP="00374633">
      <w:pPr>
        <w:spacing w:after="0" w:line="240" w:lineRule="auto"/>
        <w:ind w:firstLine="567"/>
        <w:rPr>
          <w:rFonts w:eastAsiaTheme="minorEastAsia" w:cs="Times New Roman"/>
          <w:i/>
          <w:szCs w:val="24"/>
        </w:rPr>
      </w:pPr>
      <w:r w:rsidRPr="00374633">
        <w:rPr>
          <w:rFonts w:cs="Times New Roman"/>
          <w:i/>
          <w:szCs w:val="24"/>
        </w:rPr>
        <w:t>Siostry i Bracia w Chrystusie, Pielgrzymi nadziei!</w:t>
      </w:r>
      <w:r w:rsidR="00374633" w:rsidRPr="00374633">
        <w:rPr>
          <w:rFonts w:eastAsiaTheme="minorEastAsia" w:cs="Times New Roman"/>
          <w:i/>
          <w:szCs w:val="24"/>
        </w:rPr>
        <w:t xml:space="preserve"> </w:t>
      </w:r>
    </w:p>
    <w:p w14:paraId="438CF4D8" w14:textId="77777777" w:rsidR="00374633" w:rsidRPr="00374633" w:rsidRDefault="00374633" w:rsidP="00374633">
      <w:pPr>
        <w:spacing w:after="0" w:line="240" w:lineRule="auto"/>
        <w:ind w:firstLine="567"/>
        <w:rPr>
          <w:rFonts w:eastAsiaTheme="minorEastAsia" w:cs="Times New Roman"/>
          <w:szCs w:val="24"/>
        </w:rPr>
      </w:pPr>
    </w:p>
    <w:p w14:paraId="27120495" w14:textId="30B3BFE4" w:rsidR="00232C6E" w:rsidRPr="00374633" w:rsidRDefault="00655290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 xml:space="preserve">Przywołane na wstępie słowa </w:t>
      </w:r>
      <w:r w:rsidR="00751815" w:rsidRPr="00374633">
        <w:rPr>
          <w:rFonts w:eastAsiaTheme="minorEastAsia" w:cs="Times New Roman"/>
          <w:szCs w:val="24"/>
        </w:rPr>
        <w:t>p</w:t>
      </w:r>
      <w:r w:rsidRPr="00374633">
        <w:rPr>
          <w:rFonts w:eastAsiaTheme="minorEastAsia" w:cs="Times New Roman"/>
          <w:szCs w:val="24"/>
        </w:rPr>
        <w:t xml:space="preserve">apieża Franciszka z bulli </w:t>
      </w:r>
      <w:r w:rsidRPr="00374633">
        <w:rPr>
          <w:rFonts w:eastAsiaTheme="minorEastAsia" w:cs="Times New Roman"/>
          <w:i/>
          <w:iCs/>
          <w:szCs w:val="24"/>
        </w:rPr>
        <w:t>„</w:t>
      </w:r>
      <w:proofErr w:type="spellStart"/>
      <w:r w:rsidRPr="00374633">
        <w:rPr>
          <w:rFonts w:eastAsiaTheme="minorEastAsia" w:cs="Times New Roman"/>
          <w:i/>
          <w:iCs/>
          <w:szCs w:val="24"/>
        </w:rPr>
        <w:t>Spes</w:t>
      </w:r>
      <w:proofErr w:type="spellEnd"/>
      <w:r w:rsidRPr="00374633">
        <w:rPr>
          <w:rFonts w:eastAsiaTheme="minorEastAsia" w:cs="Times New Roman"/>
          <w:i/>
          <w:iCs/>
          <w:szCs w:val="24"/>
        </w:rPr>
        <w:t xml:space="preserve"> non </w:t>
      </w:r>
      <w:proofErr w:type="spellStart"/>
      <w:r w:rsidRPr="00374633">
        <w:rPr>
          <w:rFonts w:eastAsiaTheme="minorEastAsia" w:cs="Times New Roman"/>
          <w:i/>
          <w:iCs/>
          <w:szCs w:val="24"/>
        </w:rPr>
        <w:t>confundit</w:t>
      </w:r>
      <w:proofErr w:type="spellEnd"/>
      <w:r w:rsidRPr="00374633">
        <w:rPr>
          <w:rFonts w:eastAsiaTheme="minorEastAsia" w:cs="Times New Roman"/>
          <w:i/>
          <w:iCs/>
          <w:szCs w:val="24"/>
        </w:rPr>
        <w:t>”</w:t>
      </w:r>
      <w:r w:rsidRPr="00374633">
        <w:rPr>
          <w:rFonts w:eastAsiaTheme="minorEastAsia" w:cs="Times New Roman"/>
          <w:szCs w:val="24"/>
        </w:rPr>
        <w:t xml:space="preserve"> (</w:t>
      </w:r>
      <w:r w:rsidRPr="00374633">
        <w:rPr>
          <w:rFonts w:eastAsiaTheme="minorEastAsia" w:cs="Times New Roman"/>
          <w:i/>
          <w:iCs/>
          <w:szCs w:val="24"/>
        </w:rPr>
        <w:t>„nadzieja zawieść nie może”</w:t>
      </w:r>
      <w:r w:rsidRPr="00374633">
        <w:rPr>
          <w:rFonts w:eastAsiaTheme="minorEastAsia" w:cs="Times New Roman"/>
          <w:szCs w:val="24"/>
        </w:rPr>
        <w:t>)</w:t>
      </w:r>
      <w:r w:rsidR="00752BF6" w:rsidRPr="00374633">
        <w:rPr>
          <w:rFonts w:eastAsiaTheme="minorEastAsia" w:cs="Times New Roman"/>
          <w:szCs w:val="24"/>
        </w:rPr>
        <w:t>,</w:t>
      </w:r>
      <w:r w:rsidRPr="00374633">
        <w:rPr>
          <w:rFonts w:eastAsiaTheme="minorEastAsia" w:cs="Times New Roman"/>
          <w:szCs w:val="24"/>
        </w:rPr>
        <w:t xml:space="preserve"> ogłaszającej</w:t>
      </w:r>
      <w:r w:rsidR="00ED118C" w:rsidRPr="00374633">
        <w:rPr>
          <w:rFonts w:eastAsiaTheme="minorEastAsia" w:cs="Times New Roman"/>
          <w:szCs w:val="24"/>
        </w:rPr>
        <w:t xml:space="preserve"> Rok</w:t>
      </w:r>
      <w:r w:rsidRPr="00374633">
        <w:rPr>
          <w:rFonts w:eastAsiaTheme="minorEastAsia" w:cs="Times New Roman"/>
          <w:szCs w:val="24"/>
        </w:rPr>
        <w:t xml:space="preserve"> Jubileusz</w:t>
      </w:r>
      <w:r w:rsidR="00ED118C" w:rsidRPr="00374633">
        <w:rPr>
          <w:rFonts w:eastAsiaTheme="minorEastAsia" w:cs="Times New Roman"/>
          <w:szCs w:val="24"/>
        </w:rPr>
        <w:t>owy</w:t>
      </w:r>
      <w:r w:rsidRPr="00374633">
        <w:rPr>
          <w:rFonts w:eastAsiaTheme="minorEastAsia" w:cs="Times New Roman"/>
          <w:szCs w:val="24"/>
        </w:rPr>
        <w:t xml:space="preserve"> </w:t>
      </w:r>
      <w:r w:rsidR="00ED118C" w:rsidRPr="00374633">
        <w:rPr>
          <w:rFonts w:eastAsiaTheme="minorEastAsia" w:cs="Times New Roman"/>
          <w:szCs w:val="24"/>
        </w:rPr>
        <w:t>2025,</w:t>
      </w:r>
      <w:r w:rsidR="00752BF6" w:rsidRPr="00374633">
        <w:rPr>
          <w:szCs w:val="24"/>
        </w:rPr>
        <w:t xml:space="preserve"> </w:t>
      </w:r>
      <w:r w:rsidR="00752BF6" w:rsidRPr="00374633">
        <w:rPr>
          <w:rFonts w:eastAsiaTheme="minorEastAsia" w:cs="Times New Roman"/>
          <w:szCs w:val="24"/>
        </w:rPr>
        <w:t xml:space="preserve">w wielkim skrócie uwypuklają treść Święta Miłosierdzia Bożego, które dzisiaj </w:t>
      </w:r>
      <w:r w:rsidR="00FC0E35" w:rsidRPr="00374633">
        <w:rPr>
          <w:rFonts w:eastAsiaTheme="minorEastAsia" w:cs="Times New Roman"/>
          <w:szCs w:val="24"/>
        </w:rPr>
        <w:t>obchodzimy</w:t>
      </w:r>
      <w:r w:rsidR="00752BF6" w:rsidRPr="00374633">
        <w:rPr>
          <w:rFonts w:eastAsiaTheme="minorEastAsia" w:cs="Times New Roman"/>
          <w:szCs w:val="24"/>
        </w:rPr>
        <w:t xml:space="preserve">. A jest to też święto </w:t>
      </w:r>
      <w:r w:rsidR="00613EC8" w:rsidRPr="00374633">
        <w:rPr>
          <w:rFonts w:eastAsiaTheme="minorEastAsia" w:cs="Times New Roman"/>
          <w:szCs w:val="24"/>
        </w:rPr>
        <w:t>C</w:t>
      </w:r>
      <w:r w:rsidR="00752BF6" w:rsidRPr="00374633">
        <w:rPr>
          <w:rFonts w:eastAsiaTheme="minorEastAsia" w:cs="Times New Roman"/>
          <w:szCs w:val="24"/>
        </w:rPr>
        <w:t>aritas, które</w:t>
      </w:r>
      <w:r w:rsidR="00B73DC0" w:rsidRPr="00374633">
        <w:rPr>
          <w:rFonts w:eastAsiaTheme="minorEastAsia" w:cs="Times New Roman"/>
          <w:szCs w:val="24"/>
        </w:rPr>
        <w:t xml:space="preserve"> rozpoczyna Tydzień Miłosierdzia – czas szczególnej refleksji nad</w:t>
      </w:r>
      <w:r w:rsidR="00F73B2A" w:rsidRPr="00374633">
        <w:rPr>
          <w:rFonts w:eastAsiaTheme="minorEastAsia" w:cs="Times New Roman"/>
          <w:szCs w:val="24"/>
        </w:rPr>
        <w:t xml:space="preserve"> nakazem</w:t>
      </w:r>
      <w:r w:rsidR="00613EC8" w:rsidRPr="00374633">
        <w:rPr>
          <w:rFonts w:eastAsiaTheme="minorEastAsia" w:cs="Times New Roman"/>
          <w:szCs w:val="24"/>
        </w:rPr>
        <w:t xml:space="preserve"> Jezusa</w:t>
      </w:r>
      <w:r w:rsidR="00B73DC0" w:rsidRPr="00374633">
        <w:rPr>
          <w:rFonts w:eastAsiaTheme="minorEastAsia" w:cs="Times New Roman"/>
          <w:szCs w:val="24"/>
        </w:rPr>
        <w:t>:</w:t>
      </w:r>
      <w:r w:rsidR="00613EC8" w:rsidRPr="00374633">
        <w:rPr>
          <w:rFonts w:eastAsiaTheme="minorEastAsia" w:cs="Times New Roman"/>
          <w:szCs w:val="24"/>
        </w:rPr>
        <w:t xml:space="preserve"> „</w:t>
      </w:r>
      <w:r w:rsidR="00B73DC0" w:rsidRPr="00374633">
        <w:rPr>
          <w:rFonts w:eastAsiaTheme="minorEastAsia" w:cs="Times New Roman"/>
          <w:i/>
          <w:iCs/>
          <w:szCs w:val="24"/>
        </w:rPr>
        <w:t>Bądźcie miłosierni, jak Ojciec wasz jest miłosierny</w:t>
      </w:r>
      <w:r w:rsidR="00B73DC0" w:rsidRPr="00374633">
        <w:rPr>
          <w:rFonts w:eastAsiaTheme="minorEastAsia" w:cs="Times New Roman"/>
          <w:szCs w:val="24"/>
        </w:rPr>
        <w:t>” (</w:t>
      </w:r>
      <w:proofErr w:type="spellStart"/>
      <w:r w:rsidR="00B73DC0" w:rsidRPr="00374633">
        <w:rPr>
          <w:rFonts w:eastAsiaTheme="minorEastAsia" w:cs="Times New Roman"/>
          <w:szCs w:val="24"/>
        </w:rPr>
        <w:t>Łk</w:t>
      </w:r>
      <w:proofErr w:type="spellEnd"/>
      <w:r w:rsidR="00B73DC0" w:rsidRPr="00374633">
        <w:rPr>
          <w:rFonts w:eastAsiaTheme="minorEastAsia" w:cs="Times New Roman"/>
          <w:szCs w:val="24"/>
        </w:rPr>
        <w:t xml:space="preserve"> 6,36).</w:t>
      </w:r>
      <w:r w:rsidR="001B3FC2" w:rsidRPr="00374633">
        <w:rPr>
          <w:rFonts w:eastAsiaTheme="minorEastAsia" w:cs="Times New Roman"/>
          <w:szCs w:val="24"/>
        </w:rPr>
        <w:t xml:space="preserve"> Miłosierdzie to miłość pochylająca się nad tym, kto potrzebuje</w:t>
      </w:r>
      <w:r w:rsidR="00D5197D" w:rsidRPr="00374633">
        <w:rPr>
          <w:rFonts w:eastAsiaTheme="minorEastAsia" w:cs="Times New Roman"/>
          <w:szCs w:val="24"/>
        </w:rPr>
        <w:t xml:space="preserve"> </w:t>
      </w:r>
      <w:r w:rsidR="001B3FC2" w:rsidRPr="00374633">
        <w:rPr>
          <w:rFonts w:eastAsiaTheme="minorEastAsia" w:cs="Times New Roman"/>
          <w:szCs w:val="24"/>
        </w:rPr>
        <w:t>pomocy.</w:t>
      </w:r>
      <w:r w:rsidR="008E6361" w:rsidRPr="00374633">
        <w:rPr>
          <w:rFonts w:eastAsiaTheme="minorEastAsia" w:cs="Times New Roman"/>
          <w:szCs w:val="24"/>
        </w:rPr>
        <w:t xml:space="preserve"> Całe nasze życie jest wołaniem o zbawienie,</w:t>
      </w:r>
      <w:r w:rsidR="008E6361" w:rsidRPr="00374633">
        <w:rPr>
          <w:szCs w:val="24"/>
        </w:rPr>
        <w:t xml:space="preserve"> </w:t>
      </w:r>
      <w:r w:rsidR="008E6361" w:rsidRPr="00374633">
        <w:rPr>
          <w:rFonts w:eastAsiaTheme="minorEastAsia" w:cs="Times New Roman"/>
          <w:szCs w:val="24"/>
        </w:rPr>
        <w:t xml:space="preserve">czyli o tę pomoc, </w:t>
      </w:r>
      <w:bookmarkStart w:id="0" w:name="_GoBack"/>
      <w:bookmarkEnd w:id="0"/>
      <w:r w:rsidR="008E6361" w:rsidRPr="00374633">
        <w:rPr>
          <w:rFonts w:eastAsiaTheme="minorEastAsia" w:cs="Times New Roman"/>
          <w:szCs w:val="24"/>
        </w:rPr>
        <w:t xml:space="preserve">którą daje tylko Bóg. </w:t>
      </w:r>
      <w:r w:rsidR="001107FF" w:rsidRPr="00374633">
        <w:rPr>
          <w:rFonts w:eastAsiaTheme="minorEastAsia" w:cs="Times New Roman"/>
          <w:szCs w:val="24"/>
        </w:rPr>
        <w:t>Dlatego w</w:t>
      </w:r>
      <w:r w:rsidR="0060275C" w:rsidRPr="00374633">
        <w:rPr>
          <w:rFonts w:eastAsiaTheme="minorEastAsia" w:cs="Times New Roman"/>
          <w:szCs w:val="24"/>
        </w:rPr>
        <w:t>szyscy potrzebujemy Bożego miłosierdzia,</w:t>
      </w:r>
      <w:r w:rsidR="00D5197D" w:rsidRPr="00374633">
        <w:rPr>
          <w:rFonts w:eastAsiaTheme="minorEastAsia" w:cs="Times New Roman"/>
          <w:szCs w:val="24"/>
        </w:rPr>
        <w:t xml:space="preserve"> </w:t>
      </w:r>
      <w:r w:rsidR="0060275C" w:rsidRPr="00374633">
        <w:rPr>
          <w:rFonts w:eastAsiaTheme="minorEastAsia" w:cs="Times New Roman"/>
          <w:szCs w:val="24"/>
        </w:rPr>
        <w:t>a doświadczając go jesteśmy</w:t>
      </w:r>
      <w:r w:rsidR="00D5197D" w:rsidRPr="00374633">
        <w:rPr>
          <w:rFonts w:eastAsiaTheme="minorEastAsia" w:cs="Times New Roman"/>
          <w:szCs w:val="24"/>
        </w:rPr>
        <w:t xml:space="preserve"> zaproszeni, abyśmy i my byli miłosierni.</w:t>
      </w:r>
      <w:r w:rsidR="00613EC8" w:rsidRPr="00374633">
        <w:rPr>
          <w:rFonts w:eastAsiaTheme="minorEastAsia" w:cs="Times New Roman"/>
          <w:szCs w:val="24"/>
        </w:rPr>
        <w:t xml:space="preserve"> </w:t>
      </w:r>
    </w:p>
    <w:p w14:paraId="24678849" w14:textId="031922E7" w:rsidR="00232C6E" w:rsidRPr="00374633" w:rsidRDefault="00A35333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 xml:space="preserve">A więc </w:t>
      </w:r>
      <w:r w:rsidR="00613EC8" w:rsidRPr="00374633">
        <w:rPr>
          <w:rFonts w:eastAsiaTheme="minorEastAsia" w:cs="Times New Roman"/>
          <w:szCs w:val="24"/>
        </w:rPr>
        <w:t>Boże miłosierdzie</w:t>
      </w:r>
      <w:r w:rsidR="00B92C91" w:rsidRPr="00374633">
        <w:rPr>
          <w:rFonts w:eastAsiaTheme="minorEastAsia" w:cs="Times New Roman"/>
          <w:szCs w:val="24"/>
        </w:rPr>
        <w:t xml:space="preserve"> to dar i zadanie. Tym darem Bożego miłosierdzia jest</w:t>
      </w:r>
      <w:r w:rsidR="001B3FC2" w:rsidRPr="00374633">
        <w:rPr>
          <w:rFonts w:eastAsiaTheme="minorEastAsia" w:cs="Times New Roman"/>
          <w:szCs w:val="24"/>
        </w:rPr>
        <w:t xml:space="preserve"> zbawienie</w:t>
      </w:r>
      <w:r w:rsidR="00FA1ED3" w:rsidRPr="00374633">
        <w:rPr>
          <w:rFonts w:eastAsiaTheme="minorEastAsia" w:cs="Times New Roman"/>
          <w:szCs w:val="24"/>
        </w:rPr>
        <w:t>,</w:t>
      </w:r>
      <w:r w:rsidR="001B3FC2" w:rsidRPr="00374633">
        <w:rPr>
          <w:rFonts w:eastAsiaTheme="minorEastAsia" w:cs="Times New Roman"/>
          <w:szCs w:val="24"/>
        </w:rPr>
        <w:t xml:space="preserve"> </w:t>
      </w:r>
      <w:r w:rsidR="00FA1ED3" w:rsidRPr="00374633">
        <w:rPr>
          <w:rFonts w:eastAsiaTheme="minorEastAsia" w:cs="Times New Roman"/>
          <w:szCs w:val="24"/>
        </w:rPr>
        <w:t>czyli</w:t>
      </w:r>
      <w:r w:rsidR="005A31E2" w:rsidRPr="00374633">
        <w:rPr>
          <w:rFonts w:eastAsiaTheme="minorEastAsia" w:cs="Times New Roman"/>
          <w:szCs w:val="24"/>
        </w:rPr>
        <w:t xml:space="preserve"> odkupienie naszych win i życie wieczne,</w:t>
      </w:r>
      <w:r w:rsidR="00D5197D" w:rsidRPr="00374633">
        <w:rPr>
          <w:rFonts w:eastAsiaTheme="minorEastAsia" w:cs="Times New Roman"/>
          <w:szCs w:val="24"/>
        </w:rPr>
        <w:t xml:space="preserve"> życie w obfitości,</w:t>
      </w:r>
      <w:r w:rsidR="005A31E2" w:rsidRPr="00374633">
        <w:rPr>
          <w:rFonts w:eastAsiaTheme="minorEastAsia" w:cs="Times New Roman"/>
          <w:szCs w:val="24"/>
        </w:rPr>
        <w:t xml:space="preserve"> które ukazało się w zmartwychwstałym Panu, </w:t>
      </w:r>
      <w:r w:rsidRPr="00374633">
        <w:rPr>
          <w:rFonts w:eastAsiaTheme="minorEastAsia" w:cs="Times New Roman"/>
          <w:szCs w:val="24"/>
        </w:rPr>
        <w:t>przynoszącym</w:t>
      </w:r>
      <w:r w:rsidR="005A31E2" w:rsidRPr="00374633">
        <w:rPr>
          <w:rFonts w:eastAsiaTheme="minorEastAsia" w:cs="Times New Roman"/>
          <w:szCs w:val="24"/>
        </w:rPr>
        <w:t xml:space="preserve"> pokój</w:t>
      </w:r>
      <w:r w:rsidR="000532EC" w:rsidRPr="00374633">
        <w:rPr>
          <w:rFonts w:eastAsiaTheme="minorEastAsia" w:cs="Times New Roman"/>
          <w:szCs w:val="24"/>
        </w:rPr>
        <w:t>.</w:t>
      </w:r>
      <w:r w:rsidR="003825DA" w:rsidRPr="00374633">
        <w:rPr>
          <w:rFonts w:eastAsiaTheme="minorEastAsia" w:cs="Times New Roman"/>
          <w:szCs w:val="24"/>
        </w:rPr>
        <w:t xml:space="preserve"> </w:t>
      </w:r>
      <w:r w:rsidR="006E5AE9" w:rsidRPr="00374633">
        <w:rPr>
          <w:rFonts w:eastAsiaTheme="minorEastAsia" w:cs="Times New Roman"/>
          <w:szCs w:val="24"/>
        </w:rPr>
        <w:t xml:space="preserve">W </w:t>
      </w:r>
      <w:r w:rsidR="00FA1ED3" w:rsidRPr="00374633">
        <w:rPr>
          <w:rFonts w:eastAsiaTheme="minorEastAsia" w:cs="Times New Roman"/>
          <w:szCs w:val="24"/>
        </w:rPr>
        <w:t xml:space="preserve">swoim </w:t>
      </w:r>
      <w:r w:rsidR="006E5AE9" w:rsidRPr="00374633">
        <w:rPr>
          <w:rFonts w:eastAsiaTheme="minorEastAsia" w:cs="Times New Roman"/>
          <w:szCs w:val="24"/>
        </w:rPr>
        <w:t>zmartwychwstaniu</w:t>
      </w:r>
      <w:r w:rsidR="00FA1ED3" w:rsidRPr="00374633">
        <w:rPr>
          <w:rFonts w:eastAsiaTheme="minorEastAsia" w:cs="Times New Roman"/>
          <w:szCs w:val="24"/>
        </w:rPr>
        <w:t xml:space="preserve"> Jezus</w:t>
      </w:r>
      <w:r w:rsidR="003825DA" w:rsidRPr="00374633">
        <w:rPr>
          <w:rFonts w:eastAsiaTheme="minorEastAsia" w:cs="Times New Roman"/>
          <w:szCs w:val="24"/>
        </w:rPr>
        <w:t xml:space="preserve"> </w:t>
      </w:r>
      <w:r w:rsidR="006E5AE9" w:rsidRPr="00374633">
        <w:rPr>
          <w:rFonts w:eastAsiaTheme="minorEastAsia" w:cs="Times New Roman"/>
          <w:szCs w:val="24"/>
        </w:rPr>
        <w:t xml:space="preserve">objawia </w:t>
      </w:r>
      <w:r w:rsidR="00D5197D" w:rsidRPr="00374633">
        <w:rPr>
          <w:rFonts w:eastAsiaTheme="minorEastAsia" w:cs="Times New Roman"/>
          <w:szCs w:val="24"/>
        </w:rPr>
        <w:t xml:space="preserve">to </w:t>
      </w:r>
      <w:r w:rsidRPr="00374633">
        <w:rPr>
          <w:rFonts w:eastAsiaTheme="minorEastAsia" w:cs="Times New Roman"/>
          <w:szCs w:val="24"/>
        </w:rPr>
        <w:t>życie</w:t>
      </w:r>
      <w:r w:rsidR="006E5AE9" w:rsidRPr="00374633">
        <w:rPr>
          <w:rFonts w:eastAsiaTheme="minorEastAsia" w:cs="Times New Roman"/>
          <w:szCs w:val="24"/>
        </w:rPr>
        <w:t>, za którym tęskni serce każdego człowieka, bo każde serce pragnie być szczęśliwe. Dlatego „</w:t>
      </w:r>
      <w:r w:rsidR="006E5AE9" w:rsidRPr="00374633">
        <w:rPr>
          <w:rFonts w:eastAsiaTheme="minorEastAsia" w:cs="Times New Roman"/>
          <w:i/>
          <w:iCs/>
          <w:szCs w:val="24"/>
        </w:rPr>
        <w:t>uradowali się uczniowie, ujrzawszy Pana</w:t>
      </w:r>
      <w:r w:rsidR="006E5AE9" w:rsidRPr="00374633">
        <w:rPr>
          <w:rFonts w:eastAsiaTheme="minorEastAsia" w:cs="Times New Roman"/>
          <w:szCs w:val="24"/>
        </w:rPr>
        <w:t>” (J 20,</w:t>
      </w:r>
      <w:r w:rsidR="00FC0E35" w:rsidRPr="00374633">
        <w:rPr>
          <w:rFonts w:eastAsiaTheme="minorEastAsia" w:cs="Times New Roman"/>
          <w:szCs w:val="24"/>
        </w:rPr>
        <w:t xml:space="preserve"> 20</w:t>
      </w:r>
      <w:r w:rsidR="006E5AE9" w:rsidRPr="00374633">
        <w:rPr>
          <w:rFonts w:eastAsiaTheme="minorEastAsia" w:cs="Times New Roman"/>
          <w:szCs w:val="24"/>
        </w:rPr>
        <w:t xml:space="preserve">). </w:t>
      </w:r>
      <w:r w:rsidR="003825DA" w:rsidRPr="00374633">
        <w:rPr>
          <w:rFonts w:eastAsiaTheme="minorEastAsia" w:cs="Times New Roman"/>
          <w:szCs w:val="24"/>
        </w:rPr>
        <w:t>A zatem, jak ukazuje dzisiejsza Ewangelia, tym</w:t>
      </w:r>
      <w:r w:rsidR="001B3FC2" w:rsidRPr="00374633">
        <w:rPr>
          <w:rFonts w:eastAsiaTheme="minorEastAsia" w:cs="Times New Roman"/>
          <w:szCs w:val="24"/>
        </w:rPr>
        <w:t xml:space="preserve"> co składa się na dar Bożego miłosierdzia</w:t>
      </w:r>
      <w:r w:rsidR="0014416C" w:rsidRPr="00374633">
        <w:rPr>
          <w:rFonts w:eastAsiaTheme="minorEastAsia" w:cs="Times New Roman"/>
          <w:szCs w:val="24"/>
        </w:rPr>
        <w:t>,</w:t>
      </w:r>
      <w:r w:rsidR="001B3FC2" w:rsidRPr="00374633">
        <w:rPr>
          <w:rFonts w:eastAsiaTheme="minorEastAsia" w:cs="Times New Roman"/>
          <w:szCs w:val="24"/>
        </w:rPr>
        <w:t xml:space="preserve"> jest: </w:t>
      </w:r>
      <w:r w:rsidR="006E5AE9" w:rsidRPr="00374633">
        <w:rPr>
          <w:rFonts w:eastAsiaTheme="minorEastAsia" w:cs="Times New Roman"/>
          <w:szCs w:val="24"/>
        </w:rPr>
        <w:t>nowe życie,</w:t>
      </w:r>
      <w:r w:rsidR="00F73B2A" w:rsidRPr="00374633">
        <w:rPr>
          <w:rFonts w:eastAsiaTheme="minorEastAsia" w:cs="Times New Roman"/>
          <w:szCs w:val="24"/>
        </w:rPr>
        <w:t xml:space="preserve"> </w:t>
      </w:r>
      <w:r w:rsidR="006E5AE9" w:rsidRPr="00374633">
        <w:rPr>
          <w:rFonts w:eastAsiaTheme="minorEastAsia" w:cs="Times New Roman"/>
          <w:szCs w:val="24"/>
        </w:rPr>
        <w:t>radość, pokój,</w:t>
      </w:r>
      <w:r w:rsidR="00C4207E" w:rsidRPr="00374633">
        <w:rPr>
          <w:rFonts w:eastAsiaTheme="minorEastAsia" w:cs="Times New Roman"/>
          <w:szCs w:val="24"/>
        </w:rPr>
        <w:t xml:space="preserve"> wiara</w:t>
      </w:r>
      <w:r w:rsidR="00FA1ED3" w:rsidRPr="00374633">
        <w:rPr>
          <w:rFonts w:eastAsiaTheme="minorEastAsia" w:cs="Times New Roman"/>
          <w:szCs w:val="24"/>
        </w:rPr>
        <w:t xml:space="preserve">, </w:t>
      </w:r>
      <w:r w:rsidR="006E5AE9" w:rsidRPr="00374633">
        <w:rPr>
          <w:rFonts w:eastAsiaTheme="minorEastAsia" w:cs="Times New Roman"/>
          <w:szCs w:val="24"/>
        </w:rPr>
        <w:t>możliwość zyskania odpuszczenia grzechów</w:t>
      </w:r>
      <w:r w:rsidR="001B3FC2" w:rsidRPr="00374633">
        <w:rPr>
          <w:rFonts w:eastAsiaTheme="minorEastAsia" w:cs="Times New Roman"/>
          <w:szCs w:val="24"/>
        </w:rPr>
        <w:t xml:space="preserve">. W tym </w:t>
      </w:r>
      <w:r w:rsidRPr="00374633">
        <w:rPr>
          <w:rFonts w:eastAsiaTheme="minorEastAsia" w:cs="Times New Roman"/>
          <w:szCs w:val="24"/>
        </w:rPr>
        <w:t>odsłania się „</w:t>
      </w:r>
      <w:r w:rsidRPr="00374633">
        <w:rPr>
          <w:rFonts w:eastAsiaTheme="minorEastAsia" w:cs="Times New Roman"/>
          <w:i/>
          <w:iCs/>
          <w:szCs w:val="24"/>
        </w:rPr>
        <w:t>światło chrześcijańskiej nadziei</w:t>
      </w:r>
      <w:r w:rsidRPr="00374633">
        <w:rPr>
          <w:rFonts w:eastAsiaTheme="minorEastAsia" w:cs="Times New Roman"/>
          <w:szCs w:val="24"/>
        </w:rPr>
        <w:t>”</w:t>
      </w:r>
      <w:r w:rsidR="00FA1ED3" w:rsidRPr="00374633">
        <w:rPr>
          <w:rFonts w:eastAsiaTheme="minorEastAsia" w:cs="Times New Roman"/>
          <w:szCs w:val="24"/>
        </w:rPr>
        <w:t>, adresowane do wszystkich</w:t>
      </w:r>
      <w:r w:rsidR="00F73B2A" w:rsidRPr="00374633">
        <w:rPr>
          <w:rFonts w:eastAsiaTheme="minorEastAsia" w:cs="Times New Roman"/>
          <w:szCs w:val="24"/>
        </w:rPr>
        <w:t xml:space="preserve"> ludzi, </w:t>
      </w:r>
      <w:r w:rsidR="00EF3621" w:rsidRPr="00374633">
        <w:rPr>
          <w:rFonts w:eastAsiaTheme="minorEastAsia" w:cs="Times New Roman"/>
          <w:szCs w:val="24"/>
        </w:rPr>
        <w:t>„</w:t>
      </w:r>
      <w:r w:rsidR="00F73B2A" w:rsidRPr="00374633">
        <w:rPr>
          <w:rFonts w:eastAsiaTheme="minorEastAsia" w:cs="Times New Roman"/>
          <w:i/>
          <w:iCs/>
          <w:szCs w:val="24"/>
        </w:rPr>
        <w:t>jako orędzie Bożej miłości</w:t>
      </w:r>
      <w:r w:rsidR="00EF3621" w:rsidRPr="00374633">
        <w:rPr>
          <w:rFonts w:eastAsiaTheme="minorEastAsia" w:cs="Times New Roman"/>
          <w:i/>
          <w:iCs/>
          <w:szCs w:val="24"/>
        </w:rPr>
        <w:t>”</w:t>
      </w:r>
      <w:r w:rsidR="00FA1ED3" w:rsidRPr="00374633">
        <w:rPr>
          <w:rFonts w:eastAsiaTheme="minorEastAsia" w:cs="Times New Roman"/>
          <w:szCs w:val="24"/>
        </w:rPr>
        <w:t>.</w:t>
      </w:r>
      <w:r w:rsidRPr="00374633">
        <w:rPr>
          <w:rFonts w:eastAsiaTheme="minorEastAsia" w:cs="Times New Roman"/>
          <w:szCs w:val="24"/>
        </w:rPr>
        <w:t xml:space="preserve"> </w:t>
      </w:r>
    </w:p>
    <w:p w14:paraId="1956259D" w14:textId="10A28825" w:rsidR="0007699A" w:rsidRPr="00374633" w:rsidRDefault="006E5AE9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Ale ten dar</w:t>
      </w:r>
      <w:r w:rsidR="00EE3067" w:rsidRPr="00374633">
        <w:rPr>
          <w:rFonts w:eastAsiaTheme="minorEastAsia" w:cs="Times New Roman"/>
          <w:szCs w:val="24"/>
        </w:rPr>
        <w:t xml:space="preserve"> Bożego miłosierdzia</w:t>
      </w:r>
      <w:r w:rsidRPr="00374633">
        <w:rPr>
          <w:rFonts w:eastAsiaTheme="minorEastAsia" w:cs="Times New Roman"/>
          <w:szCs w:val="24"/>
        </w:rPr>
        <w:t xml:space="preserve"> jest także naszym zadaniem</w:t>
      </w:r>
      <w:r w:rsidR="00EE3067" w:rsidRPr="00374633">
        <w:rPr>
          <w:rFonts w:eastAsiaTheme="minorEastAsia" w:cs="Times New Roman"/>
          <w:szCs w:val="24"/>
        </w:rPr>
        <w:t>.</w:t>
      </w:r>
      <w:r w:rsidR="00A35333" w:rsidRPr="00374633">
        <w:rPr>
          <w:rFonts w:eastAsiaTheme="minorEastAsia" w:cs="Times New Roman"/>
          <w:szCs w:val="24"/>
        </w:rPr>
        <w:t xml:space="preserve"> Jezus woła: „</w:t>
      </w:r>
      <w:r w:rsidR="00A35333" w:rsidRPr="00374633">
        <w:rPr>
          <w:rFonts w:eastAsiaTheme="minorEastAsia" w:cs="Times New Roman"/>
          <w:i/>
          <w:iCs/>
          <w:szCs w:val="24"/>
        </w:rPr>
        <w:t>Bądźcie miłosierni</w:t>
      </w:r>
      <w:r w:rsidR="00A35333" w:rsidRPr="00374633">
        <w:rPr>
          <w:rFonts w:eastAsiaTheme="minorEastAsia" w:cs="Times New Roman"/>
          <w:szCs w:val="24"/>
        </w:rPr>
        <w:t>”. Być miłosiernym</w:t>
      </w:r>
      <w:r w:rsidR="00FC0E35" w:rsidRPr="00374633">
        <w:rPr>
          <w:rFonts w:eastAsiaTheme="minorEastAsia" w:cs="Times New Roman"/>
          <w:szCs w:val="24"/>
        </w:rPr>
        <w:t>,</w:t>
      </w:r>
      <w:r w:rsidR="005A443A" w:rsidRPr="00374633">
        <w:rPr>
          <w:rFonts w:eastAsiaTheme="minorEastAsia" w:cs="Times New Roman"/>
          <w:szCs w:val="24"/>
        </w:rPr>
        <w:t xml:space="preserve"> to</w:t>
      </w:r>
      <w:r w:rsidR="00FC0E35" w:rsidRPr="00374633">
        <w:rPr>
          <w:rFonts w:eastAsiaTheme="minorEastAsia" w:cs="Times New Roman"/>
          <w:szCs w:val="24"/>
        </w:rPr>
        <w:t xml:space="preserve"> najpierw dawa</w:t>
      </w:r>
      <w:r w:rsidR="005A443A" w:rsidRPr="00374633">
        <w:rPr>
          <w:rFonts w:eastAsiaTheme="minorEastAsia" w:cs="Times New Roman"/>
          <w:szCs w:val="24"/>
        </w:rPr>
        <w:t>ć</w:t>
      </w:r>
      <w:r w:rsidR="00FC0E35" w:rsidRPr="00374633">
        <w:rPr>
          <w:rFonts w:eastAsiaTheme="minorEastAsia" w:cs="Times New Roman"/>
          <w:szCs w:val="24"/>
        </w:rPr>
        <w:t xml:space="preserve"> </w:t>
      </w:r>
      <w:r w:rsidR="00A35333" w:rsidRPr="00374633">
        <w:rPr>
          <w:rFonts w:eastAsiaTheme="minorEastAsia" w:cs="Times New Roman"/>
          <w:szCs w:val="24"/>
        </w:rPr>
        <w:t>świadectw</w:t>
      </w:r>
      <w:r w:rsidR="005A443A" w:rsidRPr="00374633">
        <w:rPr>
          <w:rFonts w:eastAsiaTheme="minorEastAsia" w:cs="Times New Roman"/>
          <w:szCs w:val="24"/>
        </w:rPr>
        <w:t>o</w:t>
      </w:r>
      <w:r w:rsidR="00A35333" w:rsidRPr="00374633">
        <w:rPr>
          <w:rFonts w:eastAsiaTheme="minorEastAsia" w:cs="Times New Roman"/>
          <w:szCs w:val="24"/>
        </w:rPr>
        <w:t xml:space="preserve"> o otrzymanym darze Bożego miłosierdzia</w:t>
      </w:r>
      <w:r w:rsidR="00C4207E" w:rsidRPr="00374633">
        <w:rPr>
          <w:rFonts w:eastAsiaTheme="minorEastAsia" w:cs="Times New Roman"/>
          <w:szCs w:val="24"/>
        </w:rPr>
        <w:t xml:space="preserve">. </w:t>
      </w:r>
      <w:r w:rsidR="00A35333" w:rsidRPr="00374633">
        <w:rPr>
          <w:rFonts w:eastAsiaTheme="minorEastAsia" w:cs="Times New Roman"/>
          <w:szCs w:val="24"/>
        </w:rPr>
        <w:t>„</w:t>
      </w:r>
      <w:r w:rsidR="00A35333" w:rsidRPr="00374633">
        <w:rPr>
          <w:rFonts w:eastAsiaTheme="minorEastAsia" w:cs="Times New Roman"/>
          <w:i/>
          <w:iCs/>
          <w:szCs w:val="24"/>
        </w:rPr>
        <w:t>Niech wyznawcy Pana głoszą: Jego łaska na wieki</w:t>
      </w:r>
      <w:r w:rsidR="00A35333" w:rsidRPr="00374633">
        <w:rPr>
          <w:rFonts w:eastAsiaTheme="minorEastAsia" w:cs="Times New Roman"/>
          <w:szCs w:val="24"/>
        </w:rPr>
        <w:t xml:space="preserve">” – </w:t>
      </w:r>
      <w:r w:rsidR="00C4207E" w:rsidRPr="00374633">
        <w:rPr>
          <w:rFonts w:eastAsiaTheme="minorEastAsia" w:cs="Times New Roman"/>
          <w:szCs w:val="24"/>
        </w:rPr>
        <w:t>tak</w:t>
      </w:r>
      <w:r w:rsidR="005A443A" w:rsidRPr="00374633">
        <w:rPr>
          <w:rFonts w:eastAsiaTheme="minorEastAsia" w:cs="Times New Roman"/>
          <w:szCs w:val="24"/>
        </w:rPr>
        <w:t xml:space="preserve"> do tego świadectwa zaprasza nas dzisiaj</w:t>
      </w:r>
      <w:r w:rsidR="00A35333" w:rsidRPr="00374633">
        <w:rPr>
          <w:rFonts w:eastAsiaTheme="minorEastAsia" w:cs="Times New Roman"/>
          <w:szCs w:val="24"/>
        </w:rPr>
        <w:t xml:space="preserve"> Psalmista. </w:t>
      </w:r>
      <w:r w:rsidR="00C4207E" w:rsidRPr="00374633">
        <w:rPr>
          <w:rFonts w:eastAsiaTheme="minorEastAsia" w:cs="Times New Roman"/>
          <w:szCs w:val="24"/>
        </w:rPr>
        <w:t>B</w:t>
      </w:r>
      <w:r w:rsidR="00FA7399" w:rsidRPr="00374633">
        <w:rPr>
          <w:rFonts w:eastAsiaTheme="minorEastAsia" w:cs="Times New Roman"/>
          <w:szCs w:val="24"/>
        </w:rPr>
        <w:t>yć miłosiernym</w:t>
      </w:r>
      <w:r w:rsidR="00FC0E35" w:rsidRPr="00374633">
        <w:rPr>
          <w:rFonts w:eastAsiaTheme="minorEastAsia" w:cs="Times New Roman"/>
          <w:szCs w:val="24"/>
        </w:rPr>
        <w:t>,</w:t>
      </w:r>
      <w:r w:rsidR="00FA7399" w:rsidRPr="00374633">
        <w:rPr>
          <w:rFonts w:eastAsiaTheme="minorEastAsia" w:cs="Times New Roman"/>
          <w:szCs w:val="24"/>
        </w:rPr>
        <w:t xml:space="preserve"> to</w:t>
      </w:r>
      <w:r w:rsidR="00C4207E" w:rsidRPr="00374633">
        <w:rPr>
          <w:rFonts w:eastAsiaTheme="minorEastAsia" w:cs="Times New Roman"/>
          <w:szCs w:val="24"/>
        </w:rPr>
        <w:t xml:space="preserve"> także</w:t>
      </w:r>
      <w:r w:rsidR="00FA7399" w:rsidRPr="00374633">
        <w:rPr>
          <w:rFonts w:eastAsiaTheme="minorEastAsia" w:cs="Times New Roman"/>
          <w:szCs w:val="24"/>
        </w:rPr>
        <w:t xml:space="preserve"> przebacz</w:t>
      </w:r>
      <w:r w:rsidR="0060275C" w:rsidRPr="00374633">
        <w:rPr>
          <w:rFonts w:eastAsiaTheme="minorEastAsia" w:cs="Times New Roman"/>
          <w:szCs w:val="24"/>
        </w:rPr>
        <w:t>a</w:t>
      </w:r>
      <w:r w:rsidR="00FA7399" w:rsidRPr="00374633">
        <w:rPr>
          <w:rFonts w:eastAsiaTheme="minorEastAsia" w:cs="Times New Roman"/>
          <w:szCs w:val="24"/>
        </w:rPr>
        <w:t xml:space="preserve">ć </w:t>
      </w:r>
      <w:r w:rsidR="00C4207E" w:rsidRPr="00374633">
        <w:rPr>
          <w:rFonts w:eastAsiaTheme="minorEastAsia" w:cs="Times New Roman"/>
          <w:szCs w:val="24"/>
        </w:rPr>
        <w:t xml:space="preserve">swoim </w:t>
      </w:r>
      <w:r w:rsidR="00FA7399" w:rsidRPr="00374633">
        <w:rPr>
          <w:rFonts w:eastAsiaTheme="minorEastAsia" w:cs="Times New Roman"/>
          <w:szCs w:val="24"/>
        </w:rPr>
        <w:t>winow</w:t>
      </w:r>
      <w:r w:rsidR="00C4207E" w:rsidRPr="00374633">
        <w:rPr>
          <w:rFonts w:eastAsiaTheme="minorEastAsia" w:cs="Times New Roman"/>
          <w:szCs w:val="24"/>
        </w:rPr>
        <w:t>a</w:t>
      </w:r>
      <w:r w:rsidR="00FA7399" w:rsidRPr="00374633">
        <w:rPr>
          <w:rFonts w:eastAsiaTheme="minorEastAsia" w:cs="Times New Roman"/>
          <w:szCs w:val="24"/>
        </w:rPr>
        <w:t>jcom</w:t>
      </w:r>
      <w:r w:rsidR="00C4207E" w:rsidRPr="00374633">
        <w:rPr>
          <w:rFonts w:eastAsiaTheme="minorEastAsia" w:cs="Times New Roman"/>
          <w:szCs w:val="24"/>
        </w:rPr>
        <w:t>, zgodnie ze wskazaniem św. Pawła: „</w:t>
      </w:r>
      <w:r w:rsidR="00C4207E" w:rsidRPr="00374633">
        <w:rPr>
          <w:rFonts w:eastAsiaTheme="minorEastAsia" w:cs="Times New Roman"/>
          <w:i/>
          <w:iCs/>
          <w:szCs w:val="24"/>
        </w:rPr>
        <w:t>J</w:t>
      </w:r>
      <w:r w:rsidR="00FA7399" w:rsidRPr="00374633">
        <w:rPr>
          <w:rFonts w:eastAsiaTheme="minorEastAsia" w:cs="Times New Roman"/>
          <w:i/>
          <w:iCs/>
          <w:szCs w:val="24"/>
        </w:rPr>
        <w:t>ak Pan przebaczył wam, tak i wy</w:t>
      </w:r>
      <w:r w:rsidR="00FA7399" w:rsidRPr="00374633">
        <w:rPr>
          <w:rFonts w:eastAsiaTheme="minorEastAsia" w:cs="Times New Roman"/>
          <w:szCs w:val="24"/>
        </w:rPr>
        <w:t>” (</w:t>
      </w:r>
      <w:r w:rsidR="00C4207E" w:rsidRPr="00374633">
        <w:rPr>
          <w:rFonts w:eastAsiaTheme="minorEastAsia" w:cs="Times New Roman"/>
          <w:szCs w:val="24"/>
        </w:rPr>
        <w:t>Kol 3,13</w:t>
      </w:r>
      <w:r w:rsidR="00FA7399" w:rsidRPr="00374633">
        <w:rPr>
          <w:rFonts w:eastAsiaTheme="minorEastAsia" w:cs="Times New Roman"/>
          <w:szCs w:val="24"/>
        </w:rPr>
        <w:t xml:space="preserve">). </w:t>
      </w:r>
    </w:p>
    <w:p w14:paraId="23B89189" w14:textId="138D064A" w:rsidR="00232C6E" w:rsidRPr="00374633" w:rsidRDefault="00C4207E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I wreszcie</w:t>
      </w:r>
      <w:r w:rsidR="00F524FF" w:rsidRPr="00374633">
        <w:rPr>
          <w:rFonts w:eastAsiaTheme="minorEastAsia" w:cs="Times New Roman"/>
          <w:szCs w:val="24"/>
        </w:rPr>
        <w:t>,</w:t>
      </w:r>
      <w:r w:rsidRPr="00374633">
        <w:rPr>
          <w:rFonts w:eastAsiaTheme="minorEastAsia" w:cs="Times New Roman"/>
          <w:szCs w:val="24"/>
        </w:rPr>
        <w:t xml:space="preserve"> być miłosiernym</w:t>
      </w:r>
      <w:r w:rsidR="00EE3067" w:rsidRPr="00374633">
        <w:rPr>
          <w:rFonts w:eastAsiaTheme="minorEastAsia" w:cs="Times New Roman"/>
          <w:szCs w:val="24"/>
        </w:rPr>
        <w:t xml:space="preserve">, </w:t>
      </w:r>
      <w:r w:rsidRPr="00374633">
        <w:rPr>
          <w:rFonts w:eastAsiaTheme="minorEastAsia" w:cs="Times New Roman"/>
          <w:szCs w:val="24"/>
        </w:rPr>
        <w:t xml:space="preserve">to </w:t>
      </w:r>
      <w:r w:rsidR="00EE3067" w:rsidRPr="00374633">
        <w:rPr>
          <w:rFonts w:eastAsiaTheme="minorEastAsia" w:cs="Times New Roman"/>
          <w:szCs w:val="24"/>
        </w:rPr>
        <w:t>-</w:t>
      </w:r>
      <w:r w:rsidR="005A443A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 xml:space="preserve">w myśl </w:t>
      </w:r>
      <w:r w:rsidR="007111FC" w:rsidRPr="00374633">
        <w:rPr>
          <w:rFonts w:eastAsiaTheme="minorEastAsia" w:cs="Times New Roman"/>
          <w:szCs w:val="24"/>
        </w:rPr>
        <w:t>tego, co</w:t>
      </w:r>
      <w:r w:rsidR="005A443A" w:rsidRPr="00374633">
        <w:rPr>
          <w:rFonts w:eastAsiaTheme="minorEastAsia" w:cs="Times New Roman"/>
          <w:szCs w:val="24"/>
        </w:rPr>
        <w:t xml:space="preserve"> przed chwilą usłyszeliśmy w czytaniu z Dziejów Apostolskich -</w:t>
      </w:r>
      <w:r w:rsidR="007111FC" w:rsidRPr="00374633">
        <w:rPr>
          <w:rFonts w:eastAsiaTheme="minorEastAsia" w:cs="Times New Roman"/>
          <w:szCs w:val="24"/>
        </w:rPr>
        <w:t xml:space="preserve"> troszczyć się o taką wiarę, by przez nasze ręce Bóg mógł czynić znaki i cuda.</w:t>
      </w:r>
      <w:r w:rsidR="005A443A" w:rsidRPr="00374633">
        <w:rPr>
          <w:rFonts w:eastAsiaTheme="minorEastAsia" w:cs="Times New Roman"/>
          <w:szCs w:val="24"/>
        </w:rPr>
        <w:t xml:space="preserve"> </w:t>
      </w:r>
      <w:r w:rsidR="00FC0E35" w:rsidRPr="00374633">
        <w:rPr>
          <w:rFonts w:eastAsiaTheme="minorEastAsia" w:cs="Times New Roman"/>
          <w:szCs w:val="24"/>
        </w:rPr>
        <w:t xml:space="preserve">Abyśmy też </w:t>
      </w:r>
      <w:r w:rsidR="005A443A" w:rsidRPr="00374633">
        <w:rPr>
          <w:rFonts w:eastAsiaTheme="minorEastAsia" w:cs="Times New Roman"/>
          <w:szCs w:val="24"/>
        </w:rPr>
        <w:t>na wzór</w:t>
      </w:r>
      <w:r w:rsidR="00FC0E35" w:rsidRPr="00374633">
        <w:rPr>
          <w:rFonts w:eastAsiaTheme="minorEastAsia" w:cs="Times New Roman"/>
          <w:szCs w:val="24"/>
        </w:rPr>
        <w:t xml:space="preserve"> tych, którzy jako pierwsi przyjmowali wiarę w Pana, przynosili do Niego </w:t>
      </w:r>
      <w:r w:rsidR="00B70EBE" w:rsidRPr="00374633">
        <w:rPr>
          <w:rFonts w:eastAsiaTheme="minorEastAsia" w:cs="Times New Roman"/>
          <w:szCs w:val="24"/>
        </w:rPr>
        <w:t>„</w:t>
      </w:r>
      <w:r w:rsidR="00FC0E35" w:rsidRPr="00374633">
        <w:rPr>
          <w:rFonts w:eastAsiaTheme="minorEastAsia" w:cs="Times New Roman"/>
          <w:i/>
          <w:iCs/>
          <w:szCs w:val="24"/>
        </w:rPr>
        <w:t>chorych i dręczonych przez duchy nieczyste</w:t>
      </w:r>
      <w:r w:rsidR="00B70EBE" w:rsidRPr="00374633">
        <w:rPr>
          <w:rFonts w:eastAsiaTheme="minorEastAsia" w:cs="Times New Roman"/>
          <w:i/>
          <w:iCs/>
          <w:szCs w:val="24"/>
        </w:rPr>
        <w:t>”</w:t>
      </w:r>
      <w:r w:rsidR="00FC0E35" w:rsidRPr="00374633">
        <w:rPr>
          <w:rFonts w:eastAsiaTheme="minorEastAsia" w:cs="Times New Roman"/>
          <w:szCs w:val="24"/>
        </w:rPr>
        <w:t>.</w:t>
      </w:r>
      <w:r w:rsidR="005A443A" w:rsidRPr="00374633">
        <w:rPr>
          <w:rFonts w:eastAsiaTheme="minorEastAsia" w:cs="Times New Roman"/>
          <w:szCs w:val="24"/>
        </w:rPr>
        <w:t xml:space="preserve"> A tych właśnie sióstr i braci </w:t>
      </w:r>
      <w:r w:rsidR="00232C6E" w:rsidRPr="00374633">
        <w:rPr>
          <w:rFonts w:eastAsiaTheme="minorEastAsia" w:cs="Times New Roman"/>
          <w:szCs w:val="24"/>
        </w:rPr>
        <w:t xml:space="preserve">jest </w:t>
      </w:r>
      <w:r w:rsidR="0014416C" w:rsidRPr="00374633">
        <w:rPr>
          <w:rFonts w:eastAsiaTheme="minorEastAsia" w:cs="Times New Roman"/>
          <w:szCs w:val="24"/>
        </w:rPr>
        <w:t xml:space="preserve">dzisiaj </w:t>
      </w:r>
      <w:r w:rsidR="00232C6E" w:rsidRPr="00374633">
        <w:rPr>
          <w:rFonts w:eastAsiaTheme="minorEastAsia" w:cs="Times New Roman"/>
          <w:szCs w:val="24"/>
        </w:rPr>
        <w:t>w</w:t>
      </w:r>
      <w:r w:rsidR="0014416C" w:rsidRPr="00374633">
        <w:rPr>
          <w:rFonts w:eastAsiaTheme="minorEastAsia" w:cs="Times New Roman"/>
          <w:szCs w:val="24"/>
        </w:rPr>
        <w:t xml:space="preserve">okół nas </w:t>
      </w:r>
      <w:r w:rsidR="00EE3067" w:rsidRPr="00374633">
        <w:rPr>
          <w:rFonts w:eastAsiaTheme="minorEastAsia" w:cs="Times New Roman"/>
          <w:szCs w:val="24"/>
        </w:rPr>
        <w:t>więcej niż tych, którzy potrzebują chleba czy innych środków do życia. Trzeba zrobić wszystko, aby przyn</w:t>
      </w:r>
      <w:r w:rsidR="0014416C" w:rsidRPr="00374633">
        <w:rPr>
          <w:rFonts w:eastAsiaTheme="minorEastAsia" w:cs="Times New Roman"/>
          <w:szCs w:val="24"/>
        </w:rPr>
        <w:t>ieść</w:t>
      </w:r>
      <w:r w:rsidR="00EE3067" w:rsidRPr="00374633">
        <w:rPr>
          <w:rFonts w:eastAsiaTheme="minorEastAsia" w:cs="Times New Roman"/>
          <w:szCs w:val="24"/>
        </w:rPr>
        <w:t xml:space="preserve"> ich do Jezusa, a przynajmniej</w:t>
      </w:r>
      <w:r w:rsidR="00232C6E" w:rsidRPr="00374633">
        <w:rPr>
          <w:rFonts w:eastAsiaTheme="minorEastAsia" w:cs="Times New Roman"/>
          <w:szCs w:val="24"/>
        </w:rPr>
        <w:t xml:space="preserve"> modlić się z</w:t>
      </w:r>
      <w:r w:rsidR="00A830E0" w:rsidRPr="00374633">
        <w:rPr>
          <w:rFonts w:eastAsiaTheme="minorEastAsia" w:cs="Times New Roman"/>
          <w:szCs w:val="24"/>
        </w:rPr>
        <w:t>a</w:t>
      </w:r>
      <w:r w:rsidR="00232C6E" w:rsidRPr="00374633">
        <w:rPr>
          <w:rFonts w:eastAsiaTheme="minorEastAsia" w:cs="Times New Roman"/>
          <w:szCs w:val="24"/>
        </w:rPr>
        <w:t xml:space="preserve"> nich, aby nikt nie zgin</w:t>
      </w:r>
      <w:r w:rsidR="00A218D1" w:rsidRPr="00374633">
        <w:rPr>
          <w:rFonts w:eastAsiaTheme="minorEastAsia" w:cs="Times New Roman"/>
          <w:szCs w:val="24"/>
        </w:rPr>
        <w:t>ą</w:t>
      </w:r>
      <w:r w:rsidR="00232C6E" w:rsidRPr="00374633">
        <w:rPr>
          <w:rFonts w:eastAsiaTheme="minorEastAsia" w:cs="Times New Roman"/>
          <w:szCs w:val="24"/>
        </w:rPr>
        <w:t xml:space="preserve">ł, lecz aby każdy miał życie wieczne. </w:t>
      </w:r>
    </w:p>
    <w:p w14:paraId="188BDC43" w14:textId="77777777" w:rsidR="0007699A" w:rsidRPr="00374633" w:rsidRDefault="00232C6E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Te zadania wynikające z otrzymanego daru</w:t>
      </w:r>
      <w:r w:rsidR="00A830E0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Bożego miłosierdzia, w sposób szczególny podejmuje Caritas</w:t>
      </w:r>
      <w:r w:rsidR="00A53CEE" w:rsidRPr="00374633">
        <w:rPr>
          <w:rFonts w:eastAsiaTheme="minorEastAsia" w:cs="Times New Roman"/>
          <w:szCs w:val="24"/>
        </w:rPr>
        <w:t>, największa</w:t>
      </w:r>
      <w:r w:rsidR="001107FF" w:rsidRPr="00374633">
        <w:rPr>
          <w:rFonts w:eastAsiaTheme="minorEastAsia" w:cs="Times New Roman"/>
          <w:szCs w:val="24"/>
        </w:rPr>
        <w:t xml:space="preserve"> w naszej Ojczyźnie</w:t>
      </w:r>
      <w:r w:rsidR="00A53CEE" w:rsidRPr="00374633">
        <w:rPr>
          <w:rFonts w:eastAsiaTheme="minorEastAsia" w:cs="Times New Roman"/>
          <w:szCs w:val="24"/>
        </w:rPr>
        <w:t xml:space="preserve"> organizacja charytatywna prowadzona</w:t>
      </w:r>
      <w:r w:rsidR="000B3006" w:rsidRPr="00374633">
        <w:rPr>
          <w:rFonts w:eastAsiaTheme="minorEastAsia" w:cs="Times New Roman"/>
          <w:szCs w:val="24"/>
        </w:rPr>
        <w:t xml:space="preserve"> przez Kościół katolicki </w:t>
      </w:r>
      <w:r w:rsidR="00A53CEE" w:rsidRPr="00374633">
        <w:rPr>
          <w:rFonts w:eastAsiaTheme="minorEastAsia" w:cs="Times New Roman"/>
          <w:szCs w:val="24"/>
        </w:rPr>
        <w:t xml:space="preserve">już ponad 35 lat. Swoją cichą, codzienną służbą, 19 tysięcy pracowników i </w:t>
      </w:r>
      <w:r w:rsidR="00A830E0" w:rsidRPr="00374633">
        <w:rPr>
          <w:rFonts w:eastAsiaTheme="minorEastAsia" w:cs="Times New Roman"/>
          <w:szCs w:val="24"/>
        </w:rPr>
        <w:t>ponad</w:t>
      </w:r>
      <w:r w:rsidR="00A53CEE" w:rsidRPr="00374633">
        <w:rPr>
          <w:rFonts w:eastAsiaTheme="minorEastAsia" w:cs="Times New Roman"/>
          <w:szCs w:val="24"/>
        </w:rPr>
        <w:t xml:space="preserve"> 70 tysięcy wolontariuszy </w:t>
      </w:r>
      <w:r w:rsidR="000B3006" w:rsidRPr="00374633">
        <w:rPr>
          <w:rFonts w:eastAsiaTheme="minorEastAsia" w:cs="Times New Roman"/>
          <w:szCs w:val="24"/>
        </w:rPr>
        <w:t>z ogromnym oddaniem niosą pomoc</w:t>
      </w:r>
      <w:r w:rsidR="00AF665E" w:rsidRPr="00374633">
        <w:rPr>
          <w:rFonts w:eastAsiaTheme="minorEastAsia" w:cs="Times New Roman"/>
          <w:szCs w:val="24"/>
        </w:rPr>
        <w:t xml:space="preserve"> </w:t>
      </w:r>
      <w:r w:rsidR="000B3006" w:rsidRPr="00374633">
        <w:rPr>
          <w:rFonts w:eastAsiaTheme="minorEastAsia" w:cs="Times New Roman"/>
          <w:szCs w:val="24"/>
        </w:rPr>
        <w:t>bezdomnym, chorym, samotnym, starszym, migrantom i uchodźcom oraz wszystkim tym, którym zabrakło sił, by dźwigać ciężar życiowych trudności</w:t>
      </w:r>
      <w:r w:rsidR="00AF665E" w:rsidRPr="00374633">
        <w:rPr>
          <w:rFonts w:eastAsiaTheme="minorEastAsia" w:cs="Times New Roman"/>
          <w:szCs w:val="24"/>
        </w:rPr>
        <w:t xml:space="preserve">. </w:t>
      </w:r>
    </w:p>
    <w:p w14:paraId="0355179A" w14:textId="77777777" w:rsidR="00374633" w:rsidRPr="00374633" w:rsidRDefault="00AF665E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Ponad milion osób otaczanych jest regularną opieką przez 45 Caritas diecezjalnych</w:t>
      </w:r>
      <w:r w:rsidR="005F0D2F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 xml:space="preserve">prowadzących 1600 placówek, wśród których są m.in. świetlice, </w:t>
      </w:r>
      <w:r w:rsidR="00001E37" w:rsidRPr="00374633">
        <w:rPr>
          <w:rFonts w:eastAsiaTheme="minorEastAsia" w:cs="Times New Roman"/>
          <w:szCs w:val="24"/>
        </w:rPr>
        <w:t>D</w:t>
      </w:r>
      <w:r w:rsidRPr="00374633">
        <w:rPr>
          <w:rFonts w:eastAsiaTheme="minorEastAsia" w:cs="Times New Roman"/>
          <w:szCs w:val="24"/>
        </w:rPr>
        <w:t xml:space="preserve">omy </w:t>
      </w:r>
      <w:r w:rsidR="00001E37" w:rsidRPr="00374633">
        <w:rPr>
          <w:rFonts w:eastAsiaTheme="minorEastAsia" w:cs="Times New Roman"/>
          <w:szCs w:val="24"/>
        </w:rPr>
        <w:t>S</w:t>
      </w:r>
      <w:r w:rsidRPr="00374633">
        <w:rPr>
          <w:rFonts w:eastAsiaTheme="minorEastAsia" w:cs="Times New Roman"/>
          <w:szCs w:val="24"/>
        </w:rPr>
        <w:t xml:space="preserve">amotnej </w:t>
      </w:r>
      <w:r w:rsidR="00001E37" w:rsidRPr="00374633">
        <w:rPr>
          <w:rFonts w:eastAsiaTheme="minorEastAsia" w:cs="Times New Roman"/>
          <w:szCs w:val="24"/>
        </w:rPr>
        <w:t>M</w:t>
      </w:r>
      <w:r w:rsidRPr="00374633">
        <w:rPr>
          <w:rFonts w:eastAsiaTheme="minorEastAsia" w:cs="Times New Roman"/>
          <w:szCs w:val="24"/>
        </w:rPr>
        <w:t>atki</w:t>
      </w:r>
      <w:r w:rsidR="005F0D2F" w:rsidRPr="00374633">
        <w:rPr>
          <w:rFonts w:eastAsiaTheme="minorEastAsia" w:cs="Times New Roman"/>
          <w:szCs w:val="24"/>
        </w:rPr>
        <w:t xml:space="preserve"> wraz z </w:t>
      </w:r>
      <w:r w:rsidR="00001E37" w:rsidRPr="00374633">
        <w:rPr>
          <w:rFonts w:eastAsiaTheme="minorEastAsia" w:cs="Times New Roman"/>
          <w:szCs w:val="24"/>
        </w:rPr>
        <w:t>O</w:t>
      </w:r>
      <w:r w:rsidR="005F0D2F" w:rsidRPr="00374633">
        <w:rPr>
          <w:rFonts w:eastAsiaTheme="minorEastAsia" w:cs="Times New Roman"/>
          <w:szCs w:val="24"/>
        </w:rPr>
        <w:t xml:space="preserve">knami </w:t>
      </w:r>
      <w:r w:rsidR="00001E37" w:rsidRPr="00374633">
        <w:rPr>
          <w:rFonts w:eastAsiaTheme="minorEastAsia" w:cs="Times New Roman"/>
          <w:szCs w:val="24"/>
        </w:rPr>
        <w:t>Ż</w:t>
      </w:r>
      <w:r w:rsidR="005F0D2F" w:rsidRPr="00374633">
        <w:rPr>
          <w:rFonts w:eastAsiaTheme="minorEastAsia" w:cs="Times New Roman"/>
          <w:szCs w:val="24"/>
        </w:rPr>
        <w:t>ycia</w:t>
      </w:r>
      <w:r w:rsidRPr="00374633">
        <w:rPr>
          <w:rFonts w:eastAsiaTheme="minorEastAsia" w:cs="Times New Roman"/>
          <w:szCs w:val="24"/>
        </w:rPr>
        <w:t>,</w:t>
      </w:r>
      <w:r w:rsidR="00632909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jadłodajnie, schroniska, noclegownie, ośrodki rehabilitacyjne</w:t>
      </w:r>
      <w:r w:rsidR="005F0D2F" w:rsidRPr="00374633">
        <w:rPr>
          <w:rFonts w:eastAsiaTheme="minorEastAsia" w:cs="Times New Roman"/>
          <w:szCs w:val="24"/>
        </w:rPr>
        <w:t xml:space="preserve">, </w:t>
      </w:r>
      <w:r w:rsidR="00DC05D0" w:rsidRPr="00374633">
        <w:rPr>
          <w:rFonts w:eastAsiaTheme="minorEastAsia" w:cs="Times New Roman"/>
          <w:szCs w:val="24"/>
        </w:rPr>
        <w:t>w</w:t>
      </w:r>
      <w:r w:rsidR="005F0D2F" w:rsidRPr="00374633">
        <w:rPr>
          <w:rFonts w:eastAsiaTheme="minorEastAsia" w:cs="Times New Roman"/>
          <w:szCs w:val="24"/>
        </w:rPr>
        <w:t xml:space="preserve">arsztaty </w:t>
      </w:r>
      <w:r w:rsidR="00DC05D0" w:rsidRPr="00374633">
        <w:rPr>
          <w:rFonts w:eastAsiaTheme="minorEastAsia" w:cs="Times New Roman"/>
          <w:szCs w:val="24"/>
        </w:rPr>
        <w:t>t</w:t>
      </w:r>
      <w:r w:rsidR="005F0D2F" w:rsidRPr="00374633">
        <w:rPr>
          <w:rFonts w:eastAsiaTheme="minorEastAsia" w:cs="Times New Roman"/>
          <w:szCs w:val="24"/>
        </w:rPr>
        <w:t xml:space="preserve">erapii </w:t>
      </w:r>
      <w:r w:rsidR="00DC05D0" w:rsidRPr="00374633">
        <w:rPr>
          <w:rFonts w:eastAsiaTheme="minorEastAsia" w:cs="Times New Roman"/>
          <w:szCs w:val="24"/>
        </w:rPr>
        <w:t>z</w:t>
      </w:r>
      <w:r w:rsidR="005F0D2F" w:rsidRPr="00374633">
        <w:rPr>
          <w:rFonts w:eastAsiaTheme="minorEastAsia" w:cs="Times New Roman"/>
          <w:szCs w:val="24"/>
        </w:rPr>
        <w:t>ajęciowej dla osób z niepełnosprawn</w:t>
      </w:r>
      <w:r w:rsidR="00DC05D0" w:rsidRPr="00374633">
        <w:rPr>
          <w:rFonts w:eastAsiaTheme="minorEastAsia" w:cs="Times New Roman"/>
          <w:szCs w:val="24"/>
        </w:rPr>
        <w:t>ościami, ś</w:t>
      </w:r>
      <w:r w:rsidR="005F0D2F" w:rsidRPr="00374633">
        <w:rPr>
          <w:rFonts w:eastAsiaTheme="minorEastAsia" w:cs="Times New Roman"/>
          <w:szCs w:val="24"/>
        </w:rPr>
        <w:t xml:space="preserve">wietlice </w:t>
      </w:r>
      <w:r w:rsidR="0047313C" w:rsidRPr="00374633">
        <w:rPr>
          <w:rFonts w:eastAsiaTheme="minorEastAsia" w:cs="Times New Roman"/>
          <w:szCs w:val="24"/>
        </w:rPr>
        <w:t xml:space="preserve">socjoterapeutyczne i wychowawcze dla dzieci i młodzieży, </w:t>
      </w:r>
      <w:r w:rsidR="00001E37" w:rsidRPr="00374633">
        <w:rPr>
          <w:rFonts w:eastAsiaTheme="minorEastAsia" w:cs="Times New Roman"/>
          <w:szCs w:val="24"/>
        </w:rPr>
        <w:t>Z</w:t>
      </w:r>
      <w:r w:rsidR="005F0D2F" w:rsidRPr="00374633">
        <w:rPr>
          <w:rFonts w:eastAsiaTheme="minorEastAsia" w:cs="Times New Roman"/>
          <w:szCs w:val="24"/>
        </w:rPr>
        <w:t xml:space="preserve">akłady </w:t>
      </w:r>
      <w:r w:rsidR="00001E37" w:rsidRPr="00374633">
        <w:rPr>
          <w:rFonts w:eastAsiaTheme="minorEastAsia" w:cs="Times New Roman"/>
          <w:szCs w:val="24"/>
        </w:rPr>
        <w:t>O</w:t>
      </w:r>
      <w:r w:rsidR="005F0D2F" w:rsidRPr="00374633">
        <w:rPr>
          <w:rFonts w:eastAsiaTheme="minorEastAsia" w:cs="Times New Roman"/>
          <w:szCs w:val="24"/>
        </w:rPr>
        <w:t>piekuńczo-</w:t>
      </w:r>
      <w:r w:rsidR="00001E37" w:rsidRPr="00374633">
        <w:rPr>
          <w:rFonts w:eastAsiaTheme="minorEastAsia" w:cs="Times New Roman"/>
          <w:szCs w:val="24"/>
        </w:rPr>
        <w:t>L</w:t>
      </w:r>
      <w:r w:rsidR="005F0D2F" w:rsidRPr="00374633">
        <w:rPr>
          <w:rFonts w:eastAsiaTheme="minorEastAsia" w:cs="Times New Roman"/>
          <w:szCs w:val="24"/>
        </w:rPr>
        <w:t xml:space="preserve">ecznicze, </w:t>
      </w:r>
      <w:r w:rsidR="003825DA" w:rsidRPr="00374633">
        <w:rPr>
          <w:rFonts w:eastAsiaTheme="minorEastAsia" w:cs="Times New Roman"/>
          <w:szCs w:val="24"/>
        </w:rPr>
        <w:t>r</w:t>
      </w:r>
      <w:r w:rsidR="005F0D2F" w:rsidRPr="00374633">
        <w:rPr>
          <w:rFonts w:eastAsiaTheme="minorEastAsia" w:cs="Times New Roman"/>
          <w:szCs w:val="24"/>
        </w:rPr>
        <w:t xml:space="preserve">odzinne </w:t>
      </w:r>
      <w:r w:rsidR="003825DA" w:rsidRPr="00374633">
        <w:rPr>
          <w:rFonts w:eastAsiaTheme="minorEastAsia" w:cs="Times New Roman"/>
          <w:szCs w:val="24"/>
        </w:rPr>
        <w:t>d</w:t>
      </w:r>
      <w:r w:rsidR="005F0D2F" w:rsidRPr="00374633">
        <w:rPr>
          <w:rFonts w:eastAsiaTheme="minorEastAsia" w:cs="Times New Roman"/>
          <w:szCs w:val="24"/>
        </w:rPr>
        <w:t xml:space="preserve">omy </w:t>
      </w:r>
      <w:r w:rsidR="003825DA" w:rsidRPr="00374633">
        <w:rPr>
          <w:rFonts w:eastAsiaTheme="minorEastAsia" w:cs="Times New Roman"/>
          <w:szCs w:val="24"/>
        </w:rPr>
        <w:t>d</w:t>
      </w:r>
      <w:r w:rsidR="005F0D2F" w:rsidRPr="00374633">
        <w:rPr>
          <w:rFonts w:eastAsiaTheme="minorEastAsia" w:cs="Times New Roman"/>
          <w:szCs w:val="24"/>
        </w:rPr>
        <w:t>ziecka</w:t>
      </w:r>
      <w:r w:rsidR="00927F6B" w:rsidRPr="00374633">
        <w:rPr>
          <w:rFonts w:eastAsiaTheme="minorEastAsia" w:cs="Times New Roman"/>
          <w:szCs w:val="24"/>
        </w:rPr>
        <w:t xml:space="preserve"> </w:t>
      </w:r>
      <w:r w:rsidR="00927F6B" w:rsidRPr="00374633">
        <w:rPr>
          <w:rFonts w:eastAsiaTheme="minorEastAsia" w:cs="Times New Roman"/>
          <w:szCs w:val="24"/>
        </w:rPr>
        <w:lastRenderedPageBreak/>
        <w:t>-</w:t>
      </w:r>
      <w:r w:rsidR="005F0D2F" w:rsidRPr="00374633">
        <w:rPr>
          <w:rFonts w:eastAsiaTheme="minorEastAsia" w:cs="Times New Roman"/>
          <w:szCs w:val="24"/>
        </w:rPr>
        <w:t xml:space="preserve"> tzw. </w:t>
      </w:r>
      <w:r w:rsidR="00001E37" w:rsidRPr="00374633">
        <w:rPr>
          <w:rFonts w:eastAsiaTheme="minorEastAsia" w:cs="Times New Roman"/>
          <w:szCs w:val="24"/>
        </w:rPr>
        <w:t>P</w:t>
      </w:r>
      <w:r w:rsidR="005F0D2F" w:rsidRPr="00374633">
        <w:rPr>
          <w:rFonts w:eastAsiaTheme="minorEastAsia" w:cs="Times New Roman"/>
          <w:szCs w:val="24"/>
        </w:rPr>
        <w:t xml:space="preserve">lacówki </w:t>
      </w:r>
      <w:r w:rsidR="00001E37" w:rsidRPr="00374633">
        <w:rPr>
          <w:rFonts w:eastAsiaTheme="minorEastAsia" w:cs="Times New Roman"/>
          <w:szCs w:val="24"/>
        </w:rPr>
        <w:t>P</w:t>
      </w:r>
      <w:r w:rsidR="005F0D2F" w:rsidRPr="00374633">
        <w:rPr>
          <w:rFonts w:eastAsiaTheme="minorEastAsia" w:cs="Times New Roman"/>
          <w:szCs w:val="24"/>
        </w:rPr>
        <w:t xml:space="preserve">ieczy </w:t>
      </w:r>
      <w:r w:rsidR="00001E37" w:rsidRPr="00374633">
        <w:rPr>
          <w:rFonts w:eastAsiaTheme="minorEastAsia" w:cs="Times New Roman"/>
          <w:szCs w:val="24"/>
        </w:rPr>
        <w:t>Z</w:t>
      </w:r>
      <w:r w:rsidR="005F0D2F" w:rsidRPr="00374633">
        <w:rPr>
          <w:rFonts w:eastAsiaTheme="minorEastAsia" w:cs="Times New Roman"/>
          <w:szCs w:val="24"/>
        </w:rPr>
        <w:t>astępczej,</w:t>
      </w:r>
      <w:r w:rsidR="003825DA" w:rsidRPr="00374633">
        <w:rPr>
          <w:rFonts w:eastAsiaTheme="minorEastAsia" w:cs="Times New Roman"/>
          <w:szCs w:val="24"/>
        </w:rPr>
        <w:t xml:space="preserve"> </w:t>
      </w:r>
      <w:r w:rsidR="00001E37" w:rsidRPr="00374633">
        <w:rPr>
          <w:rFonts w:eastAsiaTheme="minorEastAsia" w:cs="Times New Roman"/>
          <w:szCs w:val="24"/>
        </w:rPr>
        <w:t>D</w:t>
      </w:r>
      <w:r w:rsidR="0047313C" w:rsidRPr="00374633">
        <w:rPr>
          <w:rFonts w:eastAsiaTheme="minorEastAsia" w:cs="Times New Roman"/>
          <w:szCs w:val="24"/>
        </w:rPr>
        <w:t xml:space="preserve">omy </w:t>
      </w:r>
      <w:r w:rsidR="00001E37" w:rsidRPr="00374633">
        <w:rPr>
          <w:rFonts w:eastAsiaTheme="minorEastAsia" w:cs="Times New Roman"/>
          <w:szCs w:val="24"/>
        </w:rPr>
        <w:t>P</w:t>
      </w:r>
      <w:r w:rsidR="0047313C" w:rsidRPr="00374633">
        <w:rPr>
          <w:rFonts w:eastAsiaTheme="minorEastAsia" w:cs="Times New Roman"/>
          <w:szCs w:val="24"/>
        </w:rPr>
        <w:t xml:space="preserve">omocy </w:t>
      </w:r>
      <w:r w:rsidR="00001E37" w:rsidRPr="00374633">
        <w:rPr>
          <w:rFonts w:eastAsiaTheme="minorEastAsia" w:cs="Times New Roman"/>
          <w:szCs w:val="24"/>
        </w:rPr>
        <w:t>S</w:t>
      </w:r>
      <w:r w:rsidR="0047313C" w:rsidRPr="00374633">
        <w:rPr>
          <w:rFonts w:eastAsiaTheme="minorEastAsia" w:cs="Times New Roman"/>
          <w:szCs w:val="24"/>
        </w:rPr>
        <w:t>połecznej, hospicja</w:t>
      </w:r>
      <w:r w:rsidR="00DC05D0" w:rsidRPr="00374633">
        <w:rPr>
          <w:rFonts w:eastAsiaTheme="minorEastAsia" w:cs="Times New Roman"/>
          <w:szCs w:val="24"/>
        </w:rPr>
        <w:t xml:space="preserve"> i in. </w:t>
      </w:r>
      <w:r w:rsidR="008C49A9" w:rsidRPr="00374633">
        <w:rPr>
          <w:rFonts w:eastAsiaTheme="minorEastAsia" w:cs="Times New Roman"/>
          <w:szCs w:val="24"/>
        </w:rPr>
        <w:t xml:space="preserve">Tylko w </w:t>
      </w:r>
      <w:r w:rsidR="00DC05D0" w:rsidRPr="00374633">
        <w:rPr>
          <w:rFonts w:eastAsiaTheme="minorEastAsia" w:cs="Times New Roman"/>
          <w:szCs w:val="24"/>
        </w:rPr>
        <w:t>ramach</w:t>
      </w:r>
      <w:r w:rsidR="008C49A9" w:rsidRPr="00374633">
        <w:rPr>
          <w:rFonts w:eastAsiaTheme="minorEastAsia" w:cs="Times New Roman"/>
          <w:szCs w:val="24"/>
        </w:rPr>
        <w:t xml:space="preserve"> żywnościowych</w:t>
      </w:r>
      <w:r w:rsidR="00DC05D0" w:rsidRPr="00374633">
        <w:rPr>
          <w:rFonts w:eastAsiaTheme="minorEastAsia" w:cs="Times New Roman"/>
          <w:szCs w:val="24"/>
        </w:rPr>
        <w:t xml:space="preserve"> programów </w:t>
      </w:r>
      <w:r w:rsidR="008C49A9" w:rsidRPr="00374633">
        <w:rPr>
          <w:rFonts w:eastAsiaTheme="minorEastAsia" w:cs="Times New Roman"/>
          <w:szCs w:val="24"/>
        </w:rPr>
        <w:t>pomocy</w:t>
      </w:r>
      <w:r w:rsidR="00DC05D0" w:rsidRPr="00374633">
        <w:rPr>
          <w:rFonts w:eastAsiaTheme="minorEastAsia" w:cs="Times New Roman"/>
          <w:szCs w:val="24"/>
        </w:rPr>
        <w:t xml:space="preserve"> Caritas w Polsce przekazuje ponad 11 tysięcy ton żywności rocznie, wspierając ok. 300 tysięcy osób, nie licząc tej pomocy żywnościowej, która organizowana jest niemal we wszystkich diecezjach w ramach projektu Spiżarnia Caritas</w:t>
      </w:r>
      <w:r w:rsidR="00D41424" w:rsidRPr="00374633">
        <w:rPr>
          <w:rFonts w:eastAsiaTheme="minorEastAsia" w:cs="Times New Roman"/>
          <w:szCs w:val="24"/>
        </w:rPr>
        <w:t xml:space="preserve"> (</w:t>
      </w:r>
      <w:r w:rsidR="00927F6B" w:rsidRPr="00374633">
        <w:rPr>
          <w:rFonts w:eastAsiaTheme="minorEastAsia" w:cs="Times New Roman"/>
          <w:szCs w:val="24"/>
        </w:rPr>
        <w:t>C</w:t>
      </w:r>
      <w:r w:rsidR="00D41424" w:rsidRPr="00374633">
        <w:rPr>
          <w:rFonts w:eastAsiaTheme="minorEastAsia" w:cs="Times New Roman"/>
          <w:szCs w:val="24"/>
        </w:rPr>
        <w:t xml:space="preserve">elem </w:t>
      </w:r>
      <w:r w:rsidR="00927F6B" w:rsidRPr="00374633">
        <w:rPr>
          <w:rFonts w:eastAsiaTheme="minorEastAsia" w:cs="Times New Roman"/>
          <w:szCs w:val="24"/>
        </w:rPr>
        <w:t xml:space="preserve">tego projektu </w:t>
      </w:r>
      <w:r w:rsidR="00D41424" w:rsidRPr="00374633">
        <w:rPr>
          <w:rFonts w:eastAsiaTheme="minorEastAsia" w:cs="Times New Roman"/>
          <w:szCs w:val="24"/>
        </w:rPr>
        <w:t xml:space="preserve">jest </w:t>
      </w:r>
      <w:r w:rsidR="00927F6B" w:rsidRPr="00374633">
        <w:rPr>
          <w:rFonts w:eastAsiaTheme="minorEastAsia" w:cs="Times New Roman"/>
          <w:szCs w:val="24"/>
        </w:rPr>
        <w:t xml:space="preserve">też </w:t>
      </w:r>
      <w:r w:rsidR="00D41424" w:rsidRPr="00374633">
        <w:rPr>
          <w:rFonts w:eastAsiaTheme="minorEastAsia" w:cs="Times New Roman"/>
          <w:szCs w:val="24"/>
        </w:rPr>
        <w:t>zapobieganie marnowaniu żywności)</w:t>
      </w:r>
      <w:r w:rsidR="00DC05D0" w:rsidRPr="00374633">
        <w:rPr>
          <w:rFonts w:eastAsiaTheme="minorEastAsia" w:cs="Times New Roman"/>
          <w:szCs w:val="24"/>
        </w:rPr>
        <w:t>.</w:t>
      </w:r>
    </w:p>
    <w:p w14:paraId="4A8E25B7" w14:textId="727717EE" w:rsidR="0061516C" w:rsidRPr="00374633" w:rsidRDefault="000B3006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A jak tu nie wspomnieć</w:t>
      </w:r>
      <w:r w:rsidR="0061516C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darczyńców,</w:t>
      </w:r>
      <w:r w:rsidR="00D14FFF" w:rsidRPr="00374633">
        <w:rPr>
          <w:rFonts w:eastAsiaTheme="minorEastAsia" w:cs="Times New Roman"/>
          <w:szCs w:val="24"/>
        </w:rPr>
        <w:t xml:space="preserve"> których jest tak wielu, a którzy</w:t>
      </w:r>
      <w:r w:rsidR="00A830E0" w:rsidRPr="00374633">
        <w:rPr>
          <w:rFonts w:eastAsiaTheme="minorEastAsia" w:cs="Times New Roman"/>
          <w:szCs w:val="24"/>
        </w:rPr>
        <w:t xml:space="preserve"> swoim wrażliwym i hojnym sercem</w:t>
      </w:r>
      <w:r w:rsidR="00D14FFF" w:rsidRPr="00374633">
        <w:rPr>
          <w:rFonts w:eastAsiaTheme="minorEastAsia" w:cs="Times New Roman"/>
          <w:szCs w:val="24"/>
        </w:rPr>
        <w:t xml:space="preserve"> zawsze</w:t>
      </w:r>
      <w:r w:rsidR="006F02DE" w:rsidRPr="00374633">
        <w:rPr>
          <w:rFonts w:eastAsiaTheme="minorEastAsia" w:cs="Times New Roman"/>
          <w:szCs w:val="24"/>
        </w:rPr>
        <w:t xml:space="preserve"> śpieszą z ofiarną pomocą</w:t>
      </w:r>
      <w:r w:rsidR="00D14FFF" w:rsidRPr="00374633">
        <w:rPr>
          <w:rFonts w:eastAsiaTheme="minorEastAsia" w:cs="Times New Roman"/>
          <w:szCs w:val="24"/>
        </w:rPr>
        <w:t xml:space="preserve"> tam, gdzie pojawi</w:t>
      </w:r>
      <w:r w:rsidR="00A830E0" w:rsidRPr="00374633">
        <w:rPr>
          <w:rFonts w:eastAsiaTheme="minorEastAsia" w:cs="Times New Roman"/>
          <w:szCs w:val="24"/>
        </w:rPr>
        <w:t>a</w:t>
      </w:r>
      <w:r w:rsidR="00D14FFF" w:rsidRPr="00374633">
        <w:rPr>
          <w:rFonts w:eastAsiaTheme="minorEastAsia" w:cs="Times New Roman"/>
          <w:szCs w:val="24"/>
        </w:rPr>
        <w:t xml:space="preserve"> się jakiś dramat, jakaś trudna sytuacja, jakaś nagła potrzeba</w:t>
      </w:r>
      <w:r w:rsidR="00A830E0" w:rsidRPr="00374633">
        <w:rPr>
          <w:rFonts w:eastAsiaTheme="minorEastAsia" w:cs="Times New Roman"/>
          <w:szCs w:val="24"/>
        </w:rPr>
        <w:t>.</w:t>
      </w:r>
      <w:r w:rsidR="000B0A5F" w:rsidRPr="00374633">
        <w:rPr>
          <w:rFonts w:eastAsiaTheme="minorEastAsia" w:cs="Times New Roman"/>
          <w:szCs w:val="24"/>
        </w:rPr>
        <w:t xml:space="preserve"> Tak np. na rzecz pomocy poszkodowanym wskutek ubiegłorocznej powodzi, jaka nawiedziła południowo-zachodnią cześć naszego </w:t>
      </w:r>
      <w:r w:rsidR="001107FF" w:rsidRPr="00374633">
        <w:rPr>
          <w:rFonts w:eastAsiaTheme="minorEastAsia" w:cs="Times New Roman"/>
          <w:szCs w:val="24"/>
        </w:rPr>
        <w:t>K</w:t>
      </w:r>
      <w:r w:rsidR="000B0A5F" w:rsidRPr="00374633">
        <w:rPr>
          <w:rFonts w:eastAsiaTheme="minorEastAsia" w:cs="Times New Roman"/>
          <w:szCs w:val="24"/>
        </w:rPr>
        <w:t>raju, podczas zbiórki przeprowadzon</w:t>
      </w:r>
      <w:r w:rsidR="001107FF" w:rsidRPr="00374633">
        <w:rPr>
          <w:rFonts w:eastAsiaTheme="minorEastAsia" w:cs="Times New Roman"/>
          <w:szCs w:val="24"/>
        </w:rPr>
        <w:t>ej</w:t>
      </w:r>
      <w:r w:rsidR="000B0A5F" w:rsidRPr="00374633">
        <w:rPr>
          <w:rFonts w:eastAsiaTheme="minorEastAsia" w:cs="Times New Roman"/>
          <w:szCs w:val="24"/>
        </w:rPr>
        <w:t xml:space="preserve"> w kościołach 22 września 2024 r. </w:t>
      </w:r>
      <w:r w:rsidR="009A5479" w:rsidRPr="00374633">
        <w:rPr>
          <w:rFonts w:eastAsiaTheme="minorEastAsia" w:cs="Times New Roman"/>
          <w:szCs w:val="24"/>
        </w:rPr>
        <w:t xml:space="preserve">udało się zgromadzić prawie 53 mln zł. </w:t>
      </w:r>
      <w:r w:rsidR="00A23390" w:rsidRPr="00374633">
        <w:rPr>
          <w:rFonts w:eastAsiaTheme="minorEastAsia" w:cs="Times New Roman"/>
          <w:szCs w:val="24"/>
        </w:rPr>
        <w:t>Środki te trafiły do 8 tysięcy gospodarstw domowych,</w:t>
      </w:r>
      <w:r w:rsidR="001107FF" w:rsidRPr="00374633">
        <w:rPr>
          <w:rFonts w:eastAsiaTheme="minorEastAsia" w:cs="Times New Roman"/>
          <w:szCs w:val="24"/>
        </w:rPr>
        <w:t xml:space="preserve"> w szczególności do osób starszych, samotnych, osób z niepełnosprawnościami oraz rodzin wielodzietnych</w:t>
      </w:r>
      <w:r w:rsidR="00A23390" w:rsidRPr="00374633">
        <w:rPr>
          <w:rFonts w:eastAsiaTheme="minorEastAsia" w:cs="Times New Roman"/>
          <w:szCs w:val="24"/>
        </w:rPr>
        <w:t xml:space="preserve">. </w:t>
      </w:r>
    </w:p>
    <w:p w14:paraId="6BA80D34" w14:textId="41EC4AB8" w:rsidR="0061516C" w:rsidRPr="00374633" w:rsidRDefault="00DD6CAE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Również tak wielu darczyńców ofiarnie</w:t>
      </w:r>
      <w:r w:rsidR="0061516C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uczestniczy w</w:t>
      </w:r>
      <w:r w:rsidRPr="00374633">
        <w:rPr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Wigilijnym Dziele Pomocy Dzieciom</w:t>
      </w:r>
      <w:r w:rsidR="0061516C" w:rsidRPr="00374633">
        <w:rPr>
          <w:rFonts w:eastAsiaTheme="minorEastAsia" w:cs="Times New Roman"/>
          <w:szCs w:val="24"/>
        </w:rPr>
        <w:t>. To dzieło wspiera</w:t>
      </w:r>
      <w:r w:rsidRPr="00374633">
        <w:rPr>
          <w:rFonts w:eastAsiaTheme="minorEastAsia" w:cs="Times New Roman"/>
          <w:szCs w:val="24"/>
        </w:rPr>
        <w:t xml:space="preserve"> dzieci z rodzin w trudnej sytuacji</w:t>
      </w:r>
      <w:r w:rsidR="0061516C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materialnej lub życiowej.</w:t>
      </w:r>
      <w:r w:rsidR="0061516C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Obejmuje m.in. organizację letniego wypoczynku, wsparcie edukacyjne i rozwojowe oraz codzienną opiekę w placówkach świetlicowych, do których przychodzą m.in. dzieci z rodzi</w:t>
      </w:r>
      <w:r w:rsidR="00416518" w:rsidRPr="00374633">
        <w:rPr>
          <w:rFonts w:eastAsiaTheme="minorEastAsia" w:cs="Times New Roman"/>
          <w:szCs w:val="24"/>
        </w:rPr>
        <w:t>n, w których</w:t>
      </w:r>
      <w:r w:rsidR="00EF3621" w:rsidRPr="00374633">
        <w:rPr>
          <w:rFonts w:eastAsiaTheme="minorEastAsia" w:cs="Times New Roman"/>
          <w:szCs w:val="24"/>
        </w:rPr>
        <w:t xml:space="preserve"> brakuje sprzyjających</w:t>
      </w:r>
      <w:r w:rsidR="00416518" w:rsidRPr="00374633">
        <w:rPr>
          <w:rFonts w:eastAsiaTheme="minorEastAsia" w:cs="Times New Roman"/>
          <w:szCs w:val="24"/>
        </w:rPr>
        <w:t xml:space="preserve"> warunków do rozwoju</w:t>
      </w:r>
      <w:r w:rsidRPr="00374633">
        <w:rPr>
          <w:rFonts w:eastAsiaTheme="minorEastAsia" w:cs="Times New Roman"/>
          <w:szCs w:val="24"/>
        </w:rPr>
        <w:t xml:space="preserve">. </w:t>
      </w:r>
      <w:r w:rsidR="0061516C" w:rsidRPr="00374633">
        <w:rPr>
          <w:rFonts w:eastAsiaTheme="minorEastAsia" w:cs="Times New Roman"/>
          <w:szCs w:val="24"/>
        </w:rPr>
        <w:t>Część środków z tego dzieła przeznaczana jest też</w:t>
      </w:r>
      <w:r w:rsidRPr="00374633">
        <w:rPr>
          <w:rFonts w:eastAsiaTheme="minorEastAsia" w:cs="Times New Roman"/>
          <w:szCs w:val="24"/>
        </w:rPr>
        <w:t xml:space="preserve"> na pomoc dzieciom żyjącym w najuboższych regionach świata. </w:t>
      </w:r>
    </w:p>
    <w:p w14:paraId="385AD4B4" w14:textId="448A2675" w:rsidR="0061516C" w:rsidRPr="00374633" w:rsidRDefault="00074139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 xml:space="preserve">Caritas Polska, zgodnie ze swoją misją, organizuje też pomoc </w:t>
      </w:r>
      <w:r w:rsidR="0061516C" w:rsidRPr="00374633">
        <w:rPr>
          <w:rFonts w:eastAsiaTheme="minorEastAsia" w:cs="Times New Roman"/>
          <w:szCs w:val="24"/>
        </w:rPr>
        <w:t>w kilkudziesięciu krajach</w:t>
      </w:r>
      <w:r w:rsidR="00FC40D3" w:rsidRPr="00374633">
        <w:rPr>
          <w:rFonts w:eastAsiaTheme="minorEastAsia" w:cs="Times New Roman"/>
          <w:szCs w:val="24"/>
        </w:rPr>
        <w:t xml:space="preserve"> świata</w:t>
      </w:r>
      <w:r w:rsidRPr="00374633">
        <w:rPr>
          <w:rFonts w:eastAsiaTheme="minorEastAsia" w:cs="Times New Roman"/>
          <w:szCs w:val="24"/>
        </w:rPr>
        <w:t>, reagując nie tylko na nagłe kryzysy humanitarne, ale też realizuje długofalowe wsparcie</w:t>
      </w:r>
      <w:r w:rsidR="0061516C" w:rsidRPr="00374633">
        <w:rPr>
          <w:rFonts w:eastAsiaTheme="minorEastAsia" w:cs="Times New Roman"/>
          <w:szCs w:val="24"/>
        </w:rPr>
        <w:t xml:space="preserve">, m.in. w </w:t>
      </w:r>
      <w:r w:rsidRPr="00374633">
        <w:rPr>
          <w:rFonts w:eastAsiaTheme="minorEastAsia" w:cs="Times New Roman"/>
          <w:szCs w:val="24"/>
        </w:rPr>
        <w:t>zakresie</w:t>
      </w:r>
      <w:r w:rsidR="0061516C" w:rsidRPr="00374633">
        <w:rPr>
          <w:rFonts w:eastAsiaTheme="minorEastAsia" w:cs="Times New Roman"/>
          <w:szCs w:val="24"/>
        </w:rPr>
        <w:t xml:space="preserve"> pomocy żywnościowej, zdrowotnej, edukacyjnej. </w:t>
      </w:r>
      <w:r w:rsidR="00416518" w:rsidRPr="00374633">
        <w:rPr>
          <w:rFonts w:eastAsiaTheme="minorEastAsia" w:cs="Times New Roman"/>
          <w:szCs w:val="24"/>
        </w:rPr>
        <w:t>Szczególnie t</w:t>
      </w:r>
      <w:r w:rsidR="00EF3621" w:rsidRPr="00374633">
        <w:rPr>
          <w:rFonts w:eastAsiaTheme="minorEastAsia" w:cs="Times New Roman"/>
          <w:szCs w:val="24"/>
        </w:rPr>
        <w:t>ą</w:t>
      </w:r>
      <w:r w:rsidR="00416518" w:rsidRPr="00374633">
        <w:rPr>
          <w:rFonts w:eastAsiaTheme="minorEastAsia" w:cs="Times New Roman"/>
          <w:szCs w:val="24"/>
        </w:rPr>
        <w:t xml:space="preserve"> pomocą objęte</w:t>
      </w:r>
      <w:r w:rsidR="00EF3621" w:rsidRPr="00374633">
        <w:rPr>
          <w:rFonts w:eastAsiaTheme="minorEastAsia" w:cs="Times New Roman"/>
          <w:szCs w:val="24"/>
        </w:rPr>
        <w:t xml:space="preserve"> są</w:t>
      </w:r>
      <w:r w:rsidR="00416518" w:rsidRPr="00374633">
        <w:rPr>
          <w:rFonts w:eastAsiaTheme="minorEastAsia" w:cs="Times New Roman"/>
          <w:szCs w:val="24"/>
        </w:rPr>
        <w:t xml:space="preserve"> osoby mieszkające w krajach, gdzie toczą się konflikty zbrojne oraz osoby, które z powodu głodu i braku bezpieczeństwa są zmuszone opuszczać swoje domy. Takie programy realizujemy dla Wenezuelczyków w Kolumbii, w Etiopii, w Burkina Faso, w Syrii i Jemenie. </w:t>
      </w:r>
    </w:p>
    <w:p w14:paraId="2911BDDC" w14:textId="368CECAE" w:rsidR="00D52089" w:rsidRPr="00374633" w:rsidRDefault="00D52089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Jakże ważną i skuteczną rolę spełnia w</w:t>
      </w:r>
      <w:r w:rsidRPr="00374633">
        <w:rPr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obarczonych wojną krajach Bliskiego Wschodu,</w:t>
      </w:r>
      <w:r w:rsidRPr="00374633">
        <w:rPr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prowadzony od lat przez Caritas program Rodzina Rodzinie.</w:t>
      </w:r>
      <w:r w:rsidRPr="00374633">
        <w:rPr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 xml:space="preserve">Tylko w ubiegłym roku z pomocy w ramach tego programu skorzystało 6800 rodzin. Dzięki niej wiele osób otworzyło </w:t>
      </w:r>
      <w:r w:rsidR="00416518" w:rsidRPr="00374633">
        <w:rPr>
          <w:rFonts w:eastAsiaTheme="minorEastAsia" w:cs="Times New Roman"/>
          <w:szCs w:val="24"/>
        </w:rPr>
        <w:t>rodzinne</w:t>
      </w:r>
      <w:r w:rsidRPr="00374633">
        <w:rPr>
          <w:rFonts w:eastAsiaTheme="minorEastAsia" w:cs="Times New Roman"/>
          <w:color w:val="FF0000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firmy, dające utrzymanie rodzinie i pozwalające porzucić dramatyczną decyzję o emigracji.</w:t>
      </w:r>
      <w:r w:rsidR="00804CB8" w:rsidRPr="00374633">
        <w:rPr>
          <w:rFonts w:eastAsiaTheme="minorEastAsia" w:cs="Times New Roman"/>
          <w:szCs w:val="24"/>
        </w:rPr>
        <w:t xml:space="preserve"> Caritas Polska prowadzi też na Ukrainie cztery Centra Pomocy Rodzinom, z których korzystają setki rodzin cierpiących wskutek trwającej wojny.</w:t>
      </w:r>
    </w:p>
    <w:p w14:paraId="7E73ECA4" w14:textId="72611C91" w:rsidR="00804CB8" w:rsidRPr="00374633" w:rsidRDefault="00FC40D3" w:rsidP="00374633">
      <w:pPr>
        <w:spacing w:before="60" w:after="0" w:line="240" w:lineRule="auto"/>
        <w:ind w:firstLine="567"/>
        <w:jc w:val="both"/>
        <w:rPr>
          <w:rFonts w:eastAsiaTheme="minorEastAsia" w:cs="Times New Roman"/>
          <w:szCs w:val="24"/>
        </w:rPr>
      </w:pPr>
      <w:r w:rsidRPr="00374633">
        <w:rPr>
          <w:rFonts w:eastAsiaTheme="minorEastAsia" w:cs="Times New Roman"/>
          <w:szCs w:val="24"/>
        </w:rPr>
        <w:t>To tylko</w:t>
      </w:r>
      <w:r w:rsidRPr="00374633">
        <w:rPr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niektóre działania</w:t>
      </w:r>
      <w:r w:rsidR="00BE5AEB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jakie podejmuje Caritas.</w:t>
      </w:r>
      <w:r w:rsidR="00804CB8" w:rsidRPr="00374633">
        <w:rPr>
          <w:rFonts w:eastAsiaTheme="minorEastAsia" w:cs="Times New Roman"/>
          <w:szCs w:val="24"/>
        </w:rPr>
        <w:t xml:space="preserve"> </w:t>
      </w:r>
      <w:r w:rsidRPr="00374633">
        <w:rPr>
          <w:rFonts w:eastAsiaTheme="minorEastAsia" w:cs="Times New Roman"/>
          <w:szCs w:val="24"/>
        </w:rPr>
        <w:t>D</w:t>
      </w:r>
      <w:r w:rsidR="00804CB8" w:rsidRPr="00374633">
        <w:rPr>
          <w:rFonts w:eastAsiaTheme="minorEastAsia" w:cs="Times New Roman"/>
          <w:szCs w:val="24"/>
        </w:rPr>
        <w:t>zisiejsze Święto</w:t>
      </w:r>
      <w:r w:rsidR="001A6C0E" w:rsidRPr="00374633">
        <w:rPr>
          <w:rFonts w:eastAsiaTheme="minorEastAsia" w:cs="Times New Roman"/>
          <w:szCs w:val="24"/>
        </w:rPr>
        <w:t xml:space="preserve"> jest</w:t>
      </w:r>
      <w:r w:rsidR="00804CB8" w:rsidRPr="00374633">
        <w:rPr>
          <w:rFonts w:eastAsiaTheme="minorEastAsia" w:cs="Times New Roman"/>
          <w:szCs w:val="24"/>
        </w:rPr>
        <w:t xml:space="preserve"> okazją, aby</w:t>
      </w:r>
      <w:r w:rsidR="00BE5AEB" w:rsidRPr="00374633">
        <w:rPr>
          <w:rFonts w:eastAsiaTheme="minorEastAsia" w:cs="Times New Roman"/>
          <w:szCs w:val="24"/>
        </w:rPr>
        <w:t xml:space="preserve"> </w:t>
      </w:r>
      <w:r w:rsidR="00804CB8" w:rsidRPr="00374633">
        <w:rPr>
          <w:rFonts w:eastAsiaTheme="minorEastAsia" w:cs="Times New Roman"/>
          <w:szCs w:val="24"/>
        </w:rPr>
        <w:t>podziękować</w:t>
      </w:r>
      <w:r w:rsidRPr="00374633">
        <w:rPr>
          <w:rFonts w:eastAsiaTheme="minorEastAsia" w:cs="Times New Roman"/>
          <w:szCs w:val="24"/>
        </w:rPr>
        <w:t xml:space="preserve"> </w:t>
      </w:r>
      <w:r w:rsidR="00804CB8" w:rsidRPr="00374633">
        <w:rPr>
          <w:rFonts w:eastAsiaTheme="minorEastAsia" w:cs="Times New Roman"/>
          <w:szCs w:val="24"/>
        </w:rPr>
        <w:t>wszystkim wolontariuszom</w:t>
      </w:r>
      <w:r w:rsidR="004040BA" w:rsidRPr="00374633">
        <w:rPr>
          <w:rFonts w:eastAsiaTheme="minorEastAsia" w:cs="Times New Roman"/>
          <w:szCs w:val="24"/>
        </w:rPr>
        <w:t xml:space="preserve"> – zrzeszonym w </w:t>
      </w:r>
      <w:r w:rsidR="006D33BB" w:rsidRPr="00374633">
        <w:rPr>
          <w:rFonts w:eastAsiaTheme="minorEastAsia" w:cs="Times New Roman"/>
          <w:szCs w:val="24"/>
        </w:rPr>
        <w:t>C</w:t>
      </w:r>
      <w:r w:rsidR="004040BA" w:rsidRPr="00374633">
        <w:rPr>
          <w:rFonts w:eastAsiaTheme="minorEastAsia" w:cs="Times New Roman"/>
          <w:szCs w:val="24"/>
        </w:rPr>
        <w:t xml:space="preserve">entrach Wolontariatu, </w:t>
      </w:r>
      <w:r w:rsidR="006D33BB" w:rsidRPr="00374633">
        <w:rPr>
          <w:rFonts w:eastAsiaTheme="minorEastAsia" w:cs="Times New Roman"/>
          <w:szCs w:val="24"/>
        </w:rPr>
        <w:t xml:space="preserve">a także </w:t>
      </w:r>
      <w:r w:rsidR="004040BA" w:rsidRPr="00374633">
        <w:rPr>
          <w:rFonts w:eastAsiaTheme="minorEastAsia" w:cs="Times New Roman"/>
          <w:szCs w:val="24"/>
        </w:rPr>
        <w:t>działających w Parafialnych Zespołach Caritas i Szkolnych Kołach Caritas</w:t>
      </w:r>
      <w:r w:rsidR="006D33BB" w:rsidRPr="00374633">
        <w:rPr>
          <w:rFonts w:eastAsiaTheme="minorEastAsia" w:cs="Times New Roman"/>
          <w:szCs w:val="24"/>
        </w:rPr>
        <w:t xml:space="preserve">. </w:t>
      </w:r>
      <w:r w:rsidR="004040BA" w:rsidRPr="00374633">
        <w:rPr>
          <w:rFonts w:eastAsiaTheme="minorEastAsia" w:cs="Times New Roman"/>
          <w:szCs w:val="24"/>
        </w:rPr>
        <w:t>Dziękuję kapłanom, zwłaszcza księżom proboszczom, si</w:t>
      </w:r>
      <w:r w:rsidRPr="00374633">
        <w:rPr>
          <w:rFonts w:eastAsiaTheme="minorEastAsia" w:cs="Times New Roman"/>
          <w:szCs w:val="24"/>
        </w:rPr>
        <w:t>o</w:t>
      </w:r>
      <w:r w:rsidR="004040BA" w:rsidRPr="00374633">
        <w:rPr>
          <w:rFonts w:eastAsiaTheme="minorEastAsia" w:cs="Times New Roman"/>
          <w:szCs w:val="24"/>
        </w:rPr>
        <w:t>strom zakonnym,</w:t>
      </w:r>
      <w:r w:rsidR="00E05A4D" w:rsidRPr="00374633">
        <w:rPr>
          <w:rFonts w:eastAsiaTheme="minorEastAsia" w:cs="Times New Roman"/>
          <w:szCs w:val="24"/>
        </w:rPr>
        <w:t xml:space="preserve"> nauczycielom religii</w:t>
      </w:r>
      <w:r w:rsidR="001A6C0E" w:rsidRPr="00374633">
        <w:rPr>
          <w:rFonts w:eastAsiaTheme="minorEastAsia" w:cs="Times New Roman"/>
          <w:szCs w:val="24"/>
        </w:rPr>
        <w:t>, animatorom grup duszpasterskich</w:t>
      </w:r>
      <w:r w:rsidR="004040BA" w:rsidRPr="00374633">
        <w:rPr>
          <w:rFonts w:eastAsiaTheme="minorEastAsia" w:cs="Times New Roman"/>
          <w:szCs w:val="24"/>
        </w:rPr>
        <w:t xml:space="preserve"> za</w:t>
      </w:r>
      <w:r w:rsidR="001A6C0E" w:rsidRPr="00374633">
        <w:rPr>
          <w:rFonts w:eastAsiaTheme="minorEastAsia" w:cs="Times New Roman"/>
          <w:szCs w:val="24"/>
        </w:rPr>
        <w:t xml:space="preserve"> aktywny udział </w:t>
      </w:r>
      <w:r w:rsidR="004040BA" w:rsidRPr="00374633">
        <w:rPr>
          <w:rFonts w:eastAsiaTheme="minorEastAsia" w:cs="Times New Roman"/>
          <w:szCs w:val="24"/>
        </w:rPr>
        <w:t>we wszelki</w:t>
      </w:r>
      <w:r w:rsidR="001A6C0E" w:rsidRPr="00374633">
        <w:rPr>
          <w:rFonts w:eastAsiaTheme="minorEastAsia" w:cs="Times New Roman"/>
          <w:szCs w:val="24"/>
        </w:rPr>
        <w:t>ch</w:t>
      </w:r>
      <w:r w:rsidR="004040BA" w:rsidRPr="00374633">
        <w:rPr>
          <w:rFonts w:eastAsiaTheme="minorEastAsia" w:cs="Times New Roman"/>
          <w:szCs w:val="24"/>
        </w:rPr>
        <w:t xml:space="preserve"> akcj</w:t>
      </w:r>
      <w:r w:rsidR="001A6C0E" w:rsidRPr="00374633">
        <w:rPr>
          <w:rFonts w:eastAsiaTheme="minorEastAsia" w:cs="Times New Roman"/>
          <w:szCs w:val="24"/>
        </w:rPr>
        <w:t>ach</w:t>
      </w:r>
      <w:r w:rsidR="00E05A4D" w:rsidRPr="00374633">
        <w:rPr>
          <w:rFonts w:eastAsiaTheme="minorEastAsia" w:cs="Times New Roman"/>
          <w:szCs w:val="24"/>
        </w:rPr>
        <w:t xml:space="preserve"> charytatywn</w:t>
      </w:r>
      <w:r w:rsidR="001A6C0E" w:rsidRPr="00374633">
        <w:rPr>
          <w:rFonts w:eastAsiaTheme="minorEastAsia" w:cs="Times New Roman"/>
          <w:szCs w:val="24"/>
        </w:rPr>
        <w:t>ych</w:t>
      </w:r>
      <w:r w:rsidR="004040BA" w:rsidRPr="00374633">
        <w:rPr>
          <w:rFonts w:eastAsiaTheme="minorEastAsia" w:cs="Times New Roman"/>
          <w:szCs w:val="24"/>
        </w:rPr>
        <w:t>, za trud ich organiz</w:t>
      </w:r>
      <w:r w:rsidR="00E05A4D" w:rsidRPr="00374633">
        <w:rPr>
          <w:rFonts w:eastAsiaTheme="minorEastAsia" w:cs="Times New Roman"/>
          <w:szCs w:val="24"/>
        </w:rPr>
        <w:t>owania</w:t>
      </w:r>
      <w:r w:rsidR="004040BA" w:rsidRPr="00374633">
        <w:rPr>
          <w:rFonts w:eastAsiaTheme="minorEastAsia" w:cs="Times New Roman"/>
          <w:szCs w:val="24"/>
        </w:rPr>
        <w:t>, za</w:t>
      </w:r>
      <w:r w:rsidR="00E05A4D" w:rsidRPr="00374633">
        <w:rPr>
          <w:rFonts w:eastAsiaTheme="minorEastAsia" w:cs="Times New Roman"/>
          <w:szCs w:val="24"/>
        </w:rPr>
        <w:t xml:space="preserve"> </w:t>
      </w:r>
      <w:r w:rsidR="004040BA" w:rsidRPr="00374633">
        <w:rPr>
          <w:rFonts w:eastAsiaTheme="minorEastAsia" w:cs="Times New Roman"/>
          <w:szCs w:val="24"/>
        </w:rPr>
        <w:t>piękną służbę na rzecz naszych sióstr i braci potrzebujących pomocy.</w:t>
      </w:r>
      <w:r w:rsidR="001A6C0E" w:rsidRPr="00374633">
        <w:rPr>
          <w:rFonts w:eastAsiaTheme="minorEastAsia" w:cs="Times New Roman"/>
          <w:szCs w:val="24"/>
        </w:rPr>
        <w:t xml:space="preserve"> </w:t>
      </w:r>
      <w:r w:rsidR="00E05A4D" w:rsidRPr="00374633">
        <w:rPr>
          <w:rFonts w:eastAsiaTheme="minorEastAsia" w:cs="Times New Roman"/>
          <w:szCs w:val="24"/>
        </w:rPr>
        <w:t>W imieniu obdarowanych dziękuję wszystkim darczyńcom za ogromną życzliwość i ofiarność.</w:t>
      </w:r>
      <w:r w:rsidR="006D33BB" w:rsidRPr="00374633">
        <w:rPr>
          <w:rFonts w:eastAsiaTheme="minorEastAsia" w:cs="Times New Roman"/>
          <w:szCs w:val="24"/>
        </w:rPr>
        <w:t xml:space="preserve"> Dziękuję także za złożone dzisiaj ofiary na dzieła Caritas.</w:t>
      </w:r>
      <w:r w:rsidR="004B28C1" w:rsidRPr="00374633">
        <w:rPr>
          <w:rFonts w:eastAsiaTheme="minorEastAsia" w:cs="Times New Roman"/>
          <w:szCs w:val="24"/>
        </w:rPr>
        <w:t xml:space="preserve"> To wielka radość i nadzieja, że jest tak</w:t>
      </w:r>
      <w:r w:rsidRPr="00374633">
        <w:rPr>
          <w:rFonts w:eastAsiaTheme="minorEastAsia" w:cs="Times New Roman"/>
          <w:szCs w:val="24"/>
        </w:rPr>
        <w:t xml:space="preserve"> wiele miłosiernych serc i rąk</w:t>
      </w:r>
      <w:r w:rsidR="004B28C1" w:rsidRPr="00374633">
        <w:rPr>
          <w:rFonts w:eastAsiaTheme="minorEastAsia" w:cs="Times New Roman"/>
          <w:szCs w:val="24"/>
        </w:rPr>
        <w:t>, przez któr</w:t>
      </w:r>
      <w:r w:rsidRPr="00374633">
        <w:rPr>
          <w:rFonts w:eastAsiaTheme="minorEastAsia" w:cs="Times New Roman"/>
          <w:szCs w:val="24"/>
        </w:rPr>
        <w:t>e</w:t>
      </w:r>
      <w:r w:rsidR="004B28C1" w:rsidRPr="00374633">
        <w:rPr>
          <w:rFonts w:eastAsiaTheme="minorEastAsia" w:cs="Times New Roman"/>
          <w:szCs w:val="24"/>
        </w:rPr>
        <w:t xml:space="preserve"> Bóg</w:t>
      </w:r>
      <w:r w:rsidR="00E05A4D" w:rsidRPr="00374633">
        <w:rPr>
          <w:rFonts w:eastAsiaTheme="minorEastAsia" w:cs="Times New Roman"/>
          <w:szCs w:val="24"/>
        </w:rPr>
        <w:t xml:space="preserve"> </w:t>
      </w:r>
      <w:r w:rsidR="004B28C1" w:rsidRPr="00374633">
        <w:rPr>
          <w:rFonts w:eastAsiaTheme="minorEastAsia" w:cs="Times New Roman"/>
          <w:szCs w:val="24"/>
        </w:rPr>
        <w:t xml:space="preserve">może </w:t>
      </w:r>
      <w:r w:rsidR="00E05A4D" w:rsidRPr="00374633">
        <w:rPr>
          <w:rFonts w:eastAsiaTheme="minorEastAsia" w:cs="Times New Roman"/>
          <w:szCs w:val="24"/>
        </w:rPr>
        <w:t>czyni</w:t>
      </w:r>
      <w:r w:rsidR="004B28C1" w:rsidRPr="00374633">
        <w:rPr>
          <w:rFonts w:eastAsiaTheme="minorEastAsia" w:cs="Times New Roman"/>
          <w:szCs w:val="24"/>
        </w:rPr>
        <w:t>ć</w:t>
      </w:r>
      <w:r w:rsidR="00E05A4D" w:rsidRPr="00374633">
        <w:rPr>
          <w:rFonts w:eastAsiaTheme="minorEastAsia" w:cs="Times New Roman"/>
          <w:szCs w:val="24"/>
        </w:rPr>
        <w:t xml:space="preserve"> tak wiele znaków i cudów</w:t>
      </w:r>
      <w:r w:rsidR="004B28C1" w:rsidRPr="00374633">
        <w:rPr>
          <w:rFonts w:eastAsiaTheme="minorEastAsia" w:cs="Times New Roman"/>
          <w:szCs w:val="24"/>
        </w:rPr>
        <w:t xml:space="preserve"> swojej miłości. </w:t>
      </w:r>
      <w:r w:rsidR="006D33BB" w:rsidRPr="00374633">
        <w:rPr>
          <w:rFonts w:eastAsiaTheme="minorEastAsia" w:cs="Times New Roman"/>
          <w:szCs w:val="24"/>
        </w:rPr>
        <w:t>Już dzisiaj zapraszam całą wspólnotę Caritas, wszystkich apostołów miłosierdzia</w:t>
      </w:r>
      <w:r w:rsidR="001A6C0E" w:rsidRPr="00374633">
        <w:rPr>
          <w:rFonts w:eastAsiaTheme="minorEastAsia" w:cs="Times New Roman"/>
          <w:szCs w:val="24"/>
        </w:rPr>
        <w:t>,</w:t>
      </w:r>
      <w:r w:rsidR="006D33BB" w:rsidRPr="00374633">
        <w:rPr>
          <w:rFonts w:eastAsiaTheme="minorEastAsia" w:cs="Times New Roman"/>
          <w:szCs w:val="24"/>
        </w:rPr>
        <w:t xml:space="preserve"> na pielgrzymkę do Świątyni Opatrzności Bożej w Warszawie, 20 września tego roku. Niech Pan Bóg wszystkim błogosławi! A Maryja, Matka Miłosierdzia, niech wyprasza nam</w:t>
      </w:r>
      <w:r w:rsidR="001A6C0E" w:rsidRPr="00374633">
        <w:rPr>
          <w:rFonts w:eastAsiaTheme="minorEastAsia" w:cs="Times New Roman"/>
          <w:szCs w:val="24"/>
        </w:rPr>
        <w:t xml:space="preserve"> radość!</w:t>
      </w:r>
      <w:r w:rsidR="006D33BB" w:rsidRPr="00374633">
        <w:rPr>
          <w:rFonts w:eastAsiaTheme="minorEastAsia" w:cs="Times New Roman"/>
          <w:szCs w:val="24"/>
        </w:rPr>
        <w:t xml:space="preserve"> </w:t>
      </w:r>
    </w:p>
    <w:p w14:paraId="778BCD18" w14:textId="77777777" w:rsidR="00804CB8" w:rsidRPr="00374633" w:rsidRDefault="00804CB8" w:rsidP="00374633">
      <w:pPr>
        <w:spacing w:after="0" w:line="240" w:lineRule="auto"/>
        <w:ind w:firstLine="567"/>
        <w:jc w:val="both"/>
        <w:rPr>
          <w:rFonts w:eastAsiaTheme="minorEastAsia" w:cs="Times New Roman"/>
          <w:szCs w:val="24"/>
        </w:rPr>
      </w:pPr>
    </w:p>
    <w:p w14:paraId="62BE69CE" w14:textId="4A22C37D" w:rsidR="00804CB8" w:rsidRPr="00374633" w:rsidRDefault="00374633" w:rsidP="00374633">
      <w:pPr>
        <w:spacing w:after="0" w:line="240" w:lineRule="auto"/>
        <w:ind w:firstLine="567"/>
        <w:jc w:val="center"/>
        <w:rPr>
          <w:i/>
          <w:szCs w:val="24"/>
        </w:rPr>
      </w:pPr>
      <w:r w:rsidRPr="00374633">
        <w:rPr>
          <w:i/>
          <w:szCs w:val="24"/>
        </w:rPr>
        <w:t>B</w:t>
      </w:r>
      <w:r w:rsidR="00804CB8" w:rsidRPr="00374633">
        <w:rPr>
          <w:i/>
          <w:szCs w:val="24"/>
        </w:rPr>
        <w:t>p Wiesław Szlachetka</w:t>
      </w:r>
    </w:p>
    <w:p w14:paraId="3DEDDF66" w14:textId="77777777" w:rsidR="00804CB8" w:rsidRPr="00374633" w:rsidRDefault="00804CB8" w:rsidP="00374633">
      <w:pPr>
        <w:spacing w:after="0" w:line="240" w:lineRule="auto"/>
        <w:ind w:firstLine="567"/>
        <w:jc w:val="center"/>
        <w:rPr>
          <w:szCs w:val="24"/>
        </w:rPr>
      </w:pPr>
      <w:r w:rsidRPr="00374633">
        <w:rPr>
          <w:szCs w:val="24"/>
        </w:rPr>
        <w:t>Przewodniczący Komisji Charytatywnej</w:t>
      </w:r>
    </w:p>
    <w:p w14:paraId="68B75E73" w14:textId="76FC2E66" w:rsidR="004804BC" w:rsidRPr="00374633" w:rsidRDefault="00804CB8" w:rsidP="00374633">
      <w:pPr>
        <w:spacing w:after="0" w:line="240" w:lineRule="auto"/>
        <w:ind w:firstLine="567"/>
        <w:jc w:val="center"/>
        <w:rPr>
          <w:szCs w:val="24"/>
        </w:rPr>
      </w:pPr>
      <w:r w:rsidRPr="00374633">
        <w:rPr>
          <w:szCs w:val="24"/>
        </w:rPr>
        <w:t>Konferencji Episkopatu Polski</w:t>
      </w:r>
    </w:p>
    <w:sectPr w:rsidR="004804BC" w:rsidRPr="00374633" w:rsidSect="00374633">
      <w:headerReference w:type="default" r:id="rId7"/>
      <w:pgSz w:w="11906" w:h="16838"/>
      <w:pgMar w:top="1417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3E013" w14:textId="77777777" w:rsidR="0035798E" w:rsidRDefault="0035798E" w:rsidP="00374633">
      <w:pPr>
        <w:spacing w:after="0" w:line="240" w:lineRule="auto"/>
      </w:pPr>
      <w:r>
        <w:separator/>
      </w:r>
    </w:p>
  </w:endnote>
  <w:endnote w:type="continuationSeparator" w:id="0">
    <w:p w14:paraId="0969175F" w14:textId="77777777" w:rsidR="0035798E" w:rsidRDefault="0035798E" w:rsidP="003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58DA7" w14:textId="77777777" w:rsidR="0035798E" w:rsidRDefault="0035798E" w:rsidP="00374633">
      <w:pPr>
        <w:spacing w:after="0" w:line="240" w:lineRule="auto"/>
      </w:pPr>
      <w:r>
        <w:separator/>
      </w:r>
    </w:p>
  </w:footnote>
  <w:footnote w:type="continuationSeparator" w:id="0">
    <w:p w14:paraId="2A39A62F" w14:textId="77777777" w:rsidR="0035798E" w:rsidRDefault="0035798E" w:rsidP="0037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016884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09E0DEE" w14:textId="614E9E9F" w:rsidR="00374633" w:rsidRPr="00374633" w:rsidRDefault="00374633">
        <w:pPr>
          <w:pStyle w:val="Nagwek"/>
          <w:jc w:val="right"/>
          <w:rPr>
            <w:sz w:val="20"/>
          </w:rPr>
        </w:pPr>
        <w:r w:rsidRPr="00374633">
          <w:rPr>
            <w:sz w:val="20"/>
          </w:rPr>
          <w:fldChar w:fldCharType="begin"/>
        </w:r>
        <w:r w:rsidRPr="00374633">
          <w:rPr>
            <w:sz w:val="20"/>
          </w:rPr>
          <w:instrText>PAGE   \* MERGEFORMAT</w:instrText>
        </w:r>
        <w:r w:rsidRPr="00374633">
          <w:rPr>
            <w:sz w:val="20"/>
          </w:rPr>
          <w:fldChar w:fldCharType="separate"/>
        </w:r>
        <w:r w:rsidR="00B642FB">
          <w:rPr>
            <w:noProof/>
            <w:sz w:val="20"/>
          </w:rPr>
          <w:t>2</w:t>
        </w:r>
        <w:r w:rsidRPr="00374633">
          <w:rPr>
            <w:sz w:val="20"/>
          </w:rPr>
          <w:fldChar w:fldCharType="end"/>
        </w:r>
      </w:p>
    </w:sdtContent>
  </w:sdt>
  <w:p w14:paraId="0ED4B58B" w14:textId="77777777" w:rsidR="00374633" w:rsidRDefault="003746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3F"/>
    <w:rsid w:val="00001E37"/>
    <w:rsid w:val="000532EC"/>
    <w:rsid w:val="00056D8A"/>
    <w:rsid w:val="00074139"/>
    <w:rsid w:val="0007699A"/>
    <w:rsid w:val="000B0A5F"/>
    <w:rsid w:val="000B3006"/>
    <w:rsid w:val="001107FF"/>
    <w:rsid w:val="0014416C"/>
    <w:rsid w:val="001557FF"/>
    <w:rsid w:val="001A6C0E"/>
    <w:rsid w:val="001B3FC2"/>
    <w:rsid w:val="002149B8"/>
    <w:rsid w:val="00232C6E"/>
    <w:rsid w:val="0024166B"/>
    <w:rsid w:val="002B1EE0"/>
    <w:rsid w:val="0035798E"/>
    <w:rsid w:val="00374633"/>
    <w:rsid w:val="003825DA"/>
    <w:rsid w:val="003A2889"/>
    <w:rsid w:val="004040BA"/>
    <w:rsid w:val="00416518"/>
    <w:rsid w:val="0047313C"/>
    <w:rsid w:val="004765AE"/>
    <w:rsid w:val="004804BC"/>
    <w:rsid w:val="004A7074"/>
    <w:rsid w:val="004B28C1"/>
    <w:rsid w:val="00555584"/>
    <w:rsid w:val="005A31E2"/>
    <w:rsid w:val="005A443A"/>
    <w:rsid w:val="005D232B"/>
    <w:rsid w:val="005E2AB4"/>
    <w:rsid w:val="005F0D2F"/>
    <w:rsid w:val="005F294A"/>
    <w:rsid w:val="0060275C"/>
    <w:rsid w:val="00613EC8"/>
    <w:rsid w:val="0061516C"/>
    <w:rsid w:val="0063123C"/>
    <w:rsid w:val="00632909"/>
    <w:rsid w:val="006472FE"/>
    <w:rsid w:val="00655290"/>
    <w:rsid w:val="00681DF2"/>
    <w:rsid w:val="006D33BB"/>
    <w:rsid w:val="006E5AE9"/>
    <w:rsid w:val="006F02DE"/>
    <w:rsid w:val="007111FC"/>
    <w:rsid w:val="00730B2D"/>
    <w:rsid w:val="00751815"/>
    <w:rsid w:val="00752BF6"/>
    <w:rsid w:val="007807E1"/>
    <w:rsid w:val="00804CB8"/>
    <w:rsid w:val="008715C8"/>
    <w:rsid w:val="0088511E"/>
    <w:rsid w:val="008C4440"/>
    <w:rsid w:val="008C49A9"/>
    <w:rsid w:val="008E306A"/>
    <w:rsid w:val="008E6361"/>
    <w:rsid w:val="00927F6B"/>
    <w:rsid w:val="009A5479"/>
    <w:rsid w:val="00A218D1"/>
    <w:rsid w:val="00A23390"/>
    <w:rsid w:val="00A35333"/>
    <w:rsid w:val="00A53CEE"/>
    <w:rsid w:val="00A830E0"/>
    <w:rsid w:val="00AF665E"/>
    <w:rsid w:val="00B642FB"/>
    <w:rsid w:val="00B70EBE"/>
    <w:rsid w:val="00B73DC0"/>
    <w:rsid w:val="00B826D6"/>
    <w:rsid w:val="00B92C91"/>
    <w:rsid w:val="00BD59E5"/>
    <w:rsid w:val="00BE5AEB"/>
    <w:rsid w:val="00C0709F"/>
    <w:rsid w:val="00C4207E"/>
    <w:rsid w:val="00C6053F"/>
    <w:rsid w:val="00C93C91"/>
    <w:rsid w:val="00CA5D87"/>
    <w:rsid w:val="00D14FFF"/>
    <w:rsid w:val="00D41424"/>
    <w:rsid w:val="00D5197D"/>
    <w:rsid w:val="00D52089"/>
    <w:rsid w:val="00DC05D0"/>
    <w:rsid w:val="00DD6CAE"/>
    <w:rsid w:val="00E05A4D"/>
    <w:rsid w:val="00E2524C"/>
    <w:rsid w:val="00E64C4C"/>
    <w:rsid w:val="00ED118C"/>
    <w:rsid w:val="00EE3067"/>
    <w:rsid w:val="00EE3BBE"/>
    <w:rsid w:val="00EF3621"/>
    <w:rsid w:val="00F524FF"/>
    <w:rsid w:val="00F553A5"/>
    <w:rsid w:val="00F73B2A"/>
    <w:rsid w:val="00FA1ED3"/>
    <w:rsid w:val="00FA7399"/>
    <w:rsid w:val="00FC0E35"/>
    <w:rsid w:val="00FC40D3"/>
    <w:rsid w:val="00FD1A2A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2798"/>
  <w15:chartTrackingRefBased/>
  <w15:docId w15:val="{CE398A01-FEDE-4736-BBB2-807DF2F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6361"/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5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5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5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5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5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5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5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5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5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5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5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5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5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5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53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05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53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05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5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53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149B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09F"/>
    <w:rPr>
      <w:rFonts w:ascii="Times New Roman" w:hAnsi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09F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4633"/>
    <w:rPr>
      <w:rFonts w:ascii="Times New Roman" w:hAnsi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4633"/>
    <w:rPr>
      <w:rFonts w:ascii="Times New Roman" w:hAnsi="Times New Roman"/>
      <w:kern w:val="0"/>
      <w:sz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5A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72A7-9674-4C73-8A9A-B7BB98E3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Szlchetka</dc:creator>
  <cp:keywords/>
  <dc:description/>
  <cp:lastModifiedBy>s. Gaudencja</cp:lastModifiedBy>
  <cp:revision>5</cp:revision>
  <cp:lastPrinted>2025-04-16T12:01:00Z</cp:lastPrinted>
  <dcterms:created xsi:type="dcterms:W3CDTF">2025-04-16T11:57:00Z</dcterms:created>
  <dcterms:modified xsi:type="dcterms:W3CDTF">2025-04-16T12:02:00Z</dcterms:modified>
</cp:coreProperties>
</file>