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8495D" w14:textId="77777777" w:rsidR="00EB384A" w:rsidRPr="00911B2C" w:rsidRDefault="00EB384A" w:rsidP="00154D75">
      <w:pPr>
        <w:pStyle w:val="NormalnyWeb"/>
        <w:spacing w:before="120" w:beforeAutospacing="0" w:after="0" w:afterAutospacing="0"/>
        <w:jc w:val="center"/>
        <w:outlineLvl w:val="0"/>
      </w:pPr>
      <w:bookmarkStart w:id="0" w:name="_GoBack"/>
      <w:bookmarkEnd w:id="0"/>
    </w:p>
    <w:p w14:paraId="30C8C9EF" w14:textId="77777777" w:rsidR="006A229E" w:rsidRDefault="00911B2C" w:rsidP="00154D75">
      <w:pPr>
        <w:pStyle w:val="NormalnyWeb"/>
        <w:spacing w:before="120" w:beforeAutospacing="0" w:after="0" w:afterAutospacing="0"/>
        <w:jc w:val="center"/>
        <w:outlineLvl w:val="0"/>
        <w:rPr>
          <w:b/>
          <w:sz w:val="26"/>
          <w:szCs w:val="26"/>
        </w:rPr>
      </w:pPr>
      <w:r w:rsidRPr="00911B2C">
        <w:rPr>
          <w:b/>
          <w:sz w:val="26"/>
          <w:szCs w:val="26"/>
        </w:rPr>
        <w:t xml:space="preserve">WYCHOWAWCA CHRZEŚCIJAŃSKI </w:t>
      </w:r>
    </w:p>
    <w:p w14:paraId="64814FD5" w14:textId="21F7B31D" w:rsidR="003A6286" w:rsidRDefault="00911B2C" w:rsidP="00154D75">
      <w:pPr>
        <w:pStyle w:val="NormalnyWeb"/>
        <w:spacing w:before="120" w:beforeAutospacing="0" w:after="0" w:afterAutospacing="0"/>
        <w:jc w:val="center"/>
        <w:outlineLvl w:val="0"/>
        <w:rPr>
          <w:b/>
          <w:sz w:val="26"/>
          <w:szCs w:val="26"/>
        </w:rPr>
      </w:pPr>
      <w:r w:rsidRPr="00911B2C">
        <w:rPr>
          <w:b/>
          <w:sz w:val="26"/>
          <w:szCs w:val="26"/>
        </w:rPr>
        <w:t>W PROCESIE ROZEZNAWANIA POWOŁANIA</w:t>
      </w:r>
    </w:p>
    <w:p w14:paraId="369F187B" w14:textId="77777777" w:rsidR="006A229E" w:rsidRDefault="006A229E" w:rsidP="00154D75">
      <w:pPr>
        <w:pStyle w:val="NormalnyWeb"/>
        <w:spacing w:before="120" w:beforeAutospacing="0" w:after="0" w:afterAutospacing="0"/>
        <w:jc w:val="center"/>
        <w:outlineLvl w:val="0"/>
        <w:rPr>
          <w:b/>
          <w:sz w:val="26"/>
          <w:szCs w:val="26"/>
        </w:rPr>
      </w:pPr>
    </w:p>
    <w:p w14:paraId="4FE09CB5" w14:textId="3970D54B" w:rsidR="003A6286" w:rsidRPr="00911B2C" w:rsidRDefault="003A6286" w:rsidP="00154D75">
      <w:pPr>
        <w:pStyle w:val="NormalnyWeb"/>
        <w:spacing w:before="120" w:beforeAutospacing="0" w:after="0" w:afterAutospacing="0"/>
        <w:jc w:val="center"/>
        <w:rPr>
          <w:b/>
          <w:sz w:val="26"/>
          <w:szCs w:val="26"/>
        </w:rPr>
      </w:pPr>
      <w:r w:rsidRPr="00911B2C">
        <w:rPr>
          <w:b/>
          <w:sz w:val="26"/>
          <w:szCs w:val="26"/>
        </w:rPr>
        <w:t xml:space="preserve">List Pasterski z okazji VIII Tygodnia Wychowania </w:t>
      </w:r>
      <w:r w:rsidR="00154D75" w:rsidRPr="00911B2C">
        <w:rPr>
          <w:b/>
          <w:sz w:val="26"/>
          <w:szCs w:val="26"/>
        </w:rPr>
        <w:br/>
      </w:r>
      <w:r w:rsidRPr="00911B2C">
        <w:rPr>
          <w:b/>
          <w:sz w:val="26"/>
          <w:szCs w:val="26"/>
        </w:rPr>
        <w:t>9 – 15 września 2018 roku</w:t>
      </w:r>
    </w:p>
    <w:p w14:paraId="578FB998" w14:textId="77777777" w:rsidR="003A6286" w:rsidRPr="00911B2C" w:rsidRDefault="003A6286" w:rsidP="00154D75">
      <w:pPr>
        <w:pStyle w:val="NormalnyWeb"/>
        <w:spacing w:before="120" w:beforeAutospacing="0" w:after="0" w:afterAutospacing="0"/>
        <w:ind w:firstLine="709"/>
        <w:jc w:val="both"/>
      </w:pPr>
    </w:p>
    <w:p w14:paraId="3FCFE771" w14:textId="0B14AB9F" w:rsidR="003A6286" w:rsidRPr="00911B2C" w:rsidRDefault="003A6286" w:rsidP="00154D75">
      <w:pPr>
        <w:pStyle w:val="NormalnyWeb"/>
        <w:spacing w:before="120" w:beforeAutospacing="0" w:after="0" w:afterAutospacing="0"/>
        <w:ind w:firstLine="709"/>
        <w:jc w:val="both"/>
      </w:pPr>
      <w:r w:rsidRPr="00911B2C">
        <w:t>W przyszłą niedzielę rozpocznie się w naszej Ojczyźnie VIII Tydzień Wychowania. Jego tematyka będzie nawiązywać do hasła</w:t>
      </w:r>
      <w:r w:rsidR="003B6830">
        <w:t>,</w:t>
      </w:r>
      <w:r w:rsidRPr="00911B2C">
        <w:t xml:space="preserve"> </w:t>
      </w:r>
      <w:r w:rsidR="003B6830" w:rsidRPr="00911B2C">
        <w:t>mającego się rozpocząć już za miesiąc w Rzymie</w:t>
      </w:r>
      <w:r w:rsidR="003B6830">
        <w:t>,</w:t>
      </w:r>
      <w:r w:rsidR="003B6830" w:rsidRPr="00911B2C">
        <w:t xml:space="preserve"> </w:t>
      </w:r>
      <w:r w:rsidRPr="00911B2C">
        <w:t xml:space="preserve">15. Zgromadzenia Ogólnego Synodu Biskupów: </w:t>
      </w:r>
      <w:r w:rsidRPr="00911B2C">
        <w:rPr>
          <w:i/>
        </w:rPr>
        <w:t>Młodzież, wiara i rozeznanie powołania</w:t>
      </w:r>
      <w:r w:rsidRPr="00911B2C">
        <w:t>,.</w:t>
      </w:r>
      <w:r w:rsidR="006A229E">
        <w:t xml:space="preserve"> </w:t>
      </w:r>
    </w:p>
    <w:p w14:paraId="25EEB11F" w14:textId="77777777" w:rsidR="003A6286" w:rsidRPr="00911B2C" w:rsidRDefault="003A6286" w:rsidP="00154D75">
      <w:pPr>
        <w:pStyle w:val="NormalnyWeb"/>
        <w:spacing w:before="120" w:beforeAutospacing="0" w:after="0" w:afterAutospacing="0"/>
        <w:ind w:firstLine="709"/>
        <w:jc w:val="both"/>
      </w:pPr>
      <w:r w:rsidRPr="00911B2C">
        <w:t>W dzisiejszej Ewangelii Jezus kieruje naszą uwagę ku ludzkiemu wnętrzu. Przytacza skargę Boga zawartą w Księdze Proroka Izajasza: „Ten lud czci Mnie wargami, lecz sercem swym daleko jest ode Mnie” (</w:t>
      </w:r>
      <w:proofErr w:type="spellStart"/>
      <w:r w:rsidRPr="00911B2C">
        <w:t>Mk</w:t>
      </w:r>
      <w:proofErr w:type="spellEnd"/>
      <w:r w:rsidRPr="00911B2C">
        <w:t xml:space="preserve"> 7,6). Przypomina też, że dla naszego zbawienia decydujące są nie zewnętrzne okoliczności, ale to, co pochodzi z ludzkiego wnętrza.</w:t>
      </w:r>
    </w:p>
    <w:p w14:paraId="510DA849" w14:textId="77777777" w:rsidR="003A6286" w:rsidRPr="00911B2C" w:rsidRDefault="003A6286" w:rsidP="00154D75">
      <w:pPr>
        <w:pStyle w:val="NormalnyWeb"/>
        <w:spacing w:before="120" w:beforeAutospacing="0" w:after="0" w:afterAutospacing="0"/>
        <w:ind w:firstLine="709"/>
        <w:jc w:val="both"/>
      </w:pPr>
    </w:p>
    <w:p w14:paraId="13FDD0F0" w14:textId="77777777" w:rsidR="003A6286" w:rsidRPr="00911B2C" w:rsidRDefault="003A6286" w:rsidP="00154D75">
      <w:pPr>
        <w:pStyle w:val="NormalnyWeb"/>
        <w:spacing w:before="120" w:beforeAutospacing="0" w:after="0" w:afterAutospacing="0"/>
        <w:jc w:val="both"/>
        <w:rPr>
          <w:b/>
        </w:rPr>
      </w:pPr>
      <w:r w:rsidRPr="00911B2C">
        <w:rPr>
          <w:b/>
        </w:rPr>
        <w:t>1. Życiowe decyzje</w:t>
      </w:r>
    </w:p>
    <w:p w14:paraId="0B45478E" w14:textId="2D9D5A73" w:rsidR="003A6286" w:rsidRPr="00911B2C" w:rsidRDefault="003A6286" w:rsidP="00154D75">
      <w:pPr>
        <w:pStyle w:val="NormalnyWeb"/>
        <w:spacing w:before="120" w:beforeAutospacing="0" w:after="0" w:afterAutospacing="0"/>
        <w:ind w:firstLine="709"/>
        <w:jc w:val="both"/>
      </w:pPr>
      <w:r w:rsidRPr="00911B2C">
        <w:t>W dokumenci</w:t>
      </w:r>
      <w:r w:rsidR="00DA7217" w:rsidRPr="00911B2C">
        <w:t>e przygotowawczym najbliższego S</w:t>
      </w:r>
      <w:r w:rsidRPr="00911B2C">
        <w:t xml:space="preserve">ynodu </w:t>
      </w:r>
      <w:r w:rsidR="00DA7217" w:rsidRPr="00911B2C">
        <w:t>B</w:t>
      </w:r>
      <w:r w:rsidRPr="00911B2C">
        <w:t xml:space="preserve">iskupów zwraca się uwagę na trzy przekonania dotyczące rozeznania duchowego. „Pierwszym jest to, że Duch Boży działa w sercu każdego mężczyzny i każdej kobiety poprzez uczucia i pragnienia, które wiążą się z ideami, obrazami i planami. (…) Drugim przekonaniem jest, że ludzkie serce, z powodu swej słabości i grzechu, jest zazwyczaj rozdarte, ponieważ pociągają je bodźce różne, a nawet sobie przeciwstawne. Trzecie przekonanie, to fakt, że życie narzuca konieczność podjęcia decyzji, bo nie można się wahać w nieskończoność”. </w:t>
      </w:r>
    </w:p>
    <w:p w14:paraId="7BD6C72F" w14:textId="292929EE" w:rsidR="003A6286" w:rsidRPr="00911B2C" w:rsidRDefault="003A6286" w:rsidP="00154D75">
      <w:pPr>
        <w:pStyle w:val="NormalnyWeb"/>
        <w:spacing w:before="120" w:beforeAutospacing="0" w:after="0" w:afterAutospacing="0"/>
        <w:ind w:firstLine="709"/>
        <w:jc w:val="both"/>
      </w:pPr>
      <w:r w:rsidRPr="00911B2C">
        <w:t xml:space="preserve">Często w naszym życiu stajemy na rozstaju dróg. Jest jasne, że nie da się iść kilkoma naraz, dlatego </w:t>
      </w:r>
      <w:r w:rsidR="00DA7217" w:rsidRPr="00911B2C">
        <w:t>trzeba</w:t>
      </w:r>
      <w:r w:rsidRPr="00911B2C">
        <w:t xml:space="preserve"> podjąć decyzję, którą z nich wybrać. Takim punktem, z którego wychodzi kilka możliwych ścieżek</w:t>
      </w:r>
      <w:r w:rsidR="003B6830">
        <w:t>,</w:t>
      </w:r>
      <w:r w:rsidRPr="00911B2C">
        <w:t xml:space="preserve"> jest decyzja dotycząca wyboru życia małżeńskiego, kapłańskiego, konsekrowanego czy życia w stanie wolnym. Kolejne skrzyżowania dróg życiowych mogą być związane z wyborem pracy, decyzją</w:t>
      </w:r>
      <w:r w:rsidR="008A62EB">
        <w:t xml:space="preserve"> dotyczącą dalszego kształcenia</w:t>
      </w:r>
      <w:r w:rsidRPr="00911B2C">
        <w:t xml:space="preserve"> miejsca zamieszkania. Rozeznawanie powołania bywa kojarzone z młodością, jednak umiejętność ta potrzebna jest przez całe życie. </w:t>
      </w:r>
    </w:p>
    <w:p w14:paraId="79A4438B" w14:textId="72B710A1" w:rsidR="003A6286" w:rsidRPr="00911B2C" w:rsidRDefault="003A6286" w:rsidP="00154D75">
      <w:pPr>
        <w:pStyle w:val="NormalnyWeb"/>
        <w:spacing w:before="120" w:beforeAutospacing="0" w:after="0" w:afterAutospacing="0"/>
        <w:ind w:firstLine="709"/>
        <w:jc w:val="both"/>
      </w:pPr>
      <w:r w:rsidRPr="00911B2C">
        <w:t xml:space="preserve">Mottem tegorocznego Tygodnia Wychowania jest hasło: </w:t>
      </w:r>
      <w:r w:rsidRPr="00911B2C">
        <w:rPr>
          <w:i/>
        </w:rPr>
        <w:t>Wybór drogi</w:t>
      </w:r>
      <w:r w:rsidRPr="00911B2C">
        <w:t xml:space="preserve">. Zapraszamy Rodziców, Nauczycieli i wszystkich Wychowawców do zastanowienia się, jak pomóc dzieciom i wychowankom w procesie rozeznawania ich życiowych decyzji. Refleksja ta może być pomocna także w naszej osobistej formacji. </w:t>
      </w:r>
    </w:p>
    <w:p w14:paraId="2DC013DF" w14:textId="77777777" w:rsidR="003A6286" w:rsidRPr="00911B2C" w:rsidRDefault="003A6286" w:rsidP="00154D75">
      <w:pPr>
        <w:pStyle w:val="NormalnyWeb"/>
        <w:spacing w:before="120" w:beforeAutospacing="0" w:after="0" w:afterAutospacing="0"/>
        <w:ind w:firstLine="709"/>
        <w:jc w:val="both"/>
      </w:pPr>
    </w:p>
    <w:p w14:paraId="3CC72CE6" w14:textId="77777777" w:rsidR="003A6286" w:rsidRPr="00911B2C" w:rsidRDefault="003A6286" w:rsidP="00154D75">
      <w:pPr>
        <w:pStyle w:val="NormalnyWeb"/>
        <w:spacing w:before="120" w:beforeAutospacing="0" w:after="0" w:afterAutospacing="0"/>
        <w:jc w:val="both"/>
        <w:rPr>
          <w:b/>
        </w:rPr>
      </w:pPr>
      <w:r w:rsidRPr="00911B2C">
        <w:rPr>
          <w:b/>
        </w:rPr>
        <w:t>2. Wewnętrzny kompas</w:t>
      </w:r>
    </w:p>
    <w:p w14:paraId="40125A0F" w14:textId="2F0C6910" w:rsidR="003A6286" w:rsidRPr="00911B2C" w:rsidRDefault="003A6286" w:rsidP="00154D75">
      <w:pPr>
        <w:pStyle w:val="NormalnyWeb"/>
        <w:spacing w:before="120" w:beforeAutospacing="0" w:after="0" w:afterAutospacing="0"/>
        <w:ind w:firstLine="709"/>
        <w:jc w:val="both"/>
      </w:pPr>
      <w:r w:rsidRPr="00911B2C">
        <w:t xml:space="preserve">Rozeznawanie powołania nie opiera się na prostych podpowiedziach przychodzących z zewnątrz. Chodzi w nim raczej o ustawienie wewnętrznej busoli, która umożliwi w każdej </w:t>
      </w:r>
      <w:r w:rsidR="00DA7217" w:rsidRPr="00911B2C">
        <w:t>życiowej</w:t>
      </w:r>
      <w:r w:rsidRPr="00911B2C">
        <w:t xml:space="preserve"> sytuacji odkrycie najlepszej z dróg. </w:t>
      </w:r>
    </w:p>
    <w:p w14:paraId="1B15B782" w14:textId="0A275392" w:rsidR="003A6286" w:rsidRPr="00911B2C" w:rsidRDefault="003A6286" w:rsidP="00154D75">
      <w:pPr>
        <w:spacing w:before="120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911B2C">
        <w:rPr>
          <w:rFonts w:ascii="Times New Roman" w:eastAsia="Times New Roman" w:hAnsi="Times New Roman" w:cs="Times New Roman"/>
          <w:lang w:eastAsia="pl-PL"/>
        </w:rPr>
        <w:t xml:space="preserve">W najnowszej adhortacji o powołaniu do świętości papież Franciszek pyta: „Jak rozpoznać, czy coś pochodzi od Ducha Świętego, czy pochodzi z ducha tego świata lub z </w:t>
      </w:r>
      <w:r w:rsidRPr="00911B2C">
        <w:rPr>
          <w:rFonts w:ascii="Times New Roman" w:eastAsia="Times New Roman" w:hAnsi="Times New Roman" w:cs="Times New Roman"/>
          <w:lang w:eastAsia="pl-PL"/>
        </w:rPr>
        <w:lastRenderedPageBreak/>
        <w:t>ducha diabła?”</w:t>
      </w:r>
      <w:r w:rsidR="00DA7217" w:rsidRPr="00911B2C">
        <w:rPr>
          <w:rFonts w:ascii="Times New Roman" w:eastAsia="Times New Roman" w:hAnsi="Times New Roman" w:cs="Times New Roman"/>
          <w:lang w:eastAsia="pl-PL"/>
        </w:rPr>
        <w:t>.</w:t>
      </w:r>
      <w:r w:rsidRPr="00911B2C">
        <w:rPr>
          <w:rFonts w:ascii="Times New Roman" w:eastAsia="Times New Roman" w:hAnsi="Times New Roman" w:cs="Times New Roman"/>
          <w:lang w:eastAsia="pl-PL"/>
        </w:rPr>
        <w:t xml:space="preserve"> Ojciec święty udziela następującej odpowiedzi: „Jedynym sposobem jest rozeznanie, które wymaga nie tylko dobrej zdolności rozumowania lub zdrowego rozsądku, ale jest także darem, o który należy prosić” (Franciszek, Adhortacja apostolska </w:t>
      </w:r>
      <w:proofErr w:type="spellStart"/>
      <w:r w:rsidRPr="00911B2C">
        <w:rPr>
          <w:rFonts w:ascii="Times New Roman" w:eastAsia="Times New Roman" w:hAnsi="Times New Roman" w:cs="Times New Roman"/>
          <w:i/>
          <w:lang w:eastAsia="pl-PL"/>
        </w:rPr>
        <w:t>Gaudete</w:t>
      </w:r>
      <w:proofErr w:type="spellEnd"/>
      <w:r w:rsidRPr="00911B2C">
        <w:rPr>
          <w:rFonts w:ascii="Times New Roman" w:eastAsia="Times New Roman" w:hAnsi="Times New Roman" w:cs="Times New Roman"/>
          <w:i/>
          <w:lang w:eastAsia="pl-PL"/>
        </w:rPr>
        <w:t xml:space="preserve"> et </w:t>
      </w:r>
      <w:proofErr w:type="spellStart"/>
      <w:r w:rsidRPr="00911B2C">
        <w:rPr>
          <w:rFonts w:ascii="Times New Roman" w:eastAsia="Times New Roman" w:hAnsi="Times New Roman" w:cs="Times New Roman"/>
          <w:i/>
          <w:lang w:eastAsia="pl-PL"/>
        </w:rPr>
        <w:t>exsultate</w:t>
      </w:r>
      <w:proofErr w:type="spellEnd"/>
      <w:r w:rsidRPr="00911B2C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11B2C">
        <w:rPr>
          <w:rFonts w:ascii="Times New Roman" w:eastAsia="Times New Roman" w:hAnsi="Times New Roman" w:cs="Times New Roman"/>
          <w:lang w:eastAsia="pl-PL"/>
        </w:rPr>
        <w:t>166).</w:t>
      </w:r>
    </w:p>
    <w:p w14:paraId="2B2DC9B3" w14:textId="5A4C67F6" w:rsidR="003A6286" w:rsidRPr="00911B2C" w:rsidRDefault="003A6286" w:rsidP="00154D75">
      <w:pPr>
        <w:pStyle w:val="NormalnyWeb"/>
        <w:spacing w:before="120" w:beforeAutospacing="0" w:after="0" w:afterAutospacing="0"/>
        <w:ind w:firstLine="709"/>
        <w:jc w:val="both"/>
      </w:pPr>
      <w:r w:rsidRPr="00911B2C">
        <w:t>Tym, kto ma plan na nasze życie i wie, czego naprawdę potrzebujemy, jest Bóg. Ten, który nas stworzył i zna nas lepiej niż my sami siebie, jest więc najwłaściwszym Adresatem pytania o to, jaką drogę wybrać w konkretnej sytuacji. Bóg jest obecny w swoim Słowie, dlatego w rozeznawaniu powołania konieczne jest spotkanie z Biblią.</w:t>
      </w:r>
      <w:r w:rsidR="006A229E">
        <w:t xml:space="preserve"> </w:t>
      </w:r>
      <w:r w:rsidRPr="00911B2C">
        <w:t xml:space="preserve">Papież Benedykt XVI napisał: „W młodości pojawiają się nieodparte i szczere pytania na temat sensu własnego życia i tego, jaki kierunek nadać swojej egzystencji. Na te pytania tylko Bóg potrafi dać prawdziwą odpowiedź. (…) Powinniśmy pomóc młodym ludziom w poznawaniu Pisma </w:t>
      </w:r>
      <w:r w:rsidR="00C07FBE">
        <w:t>Ś</w:t>
      </w:r>
      <w:r w:rsidRPr="00911B2C">
        <w:t>więtego i bliskim obcowaniu z nim, aby było niczym kompas wskazujący drogę, którą należy iść” (Benedykt XVI</w:t>
      </w:r>
      <w:r w:rsidRPr="00911B2C">
        <w:rPr>
          <w:i/>
        </w:rPr>
        <w:t xml:space="preserve">, </w:t>
      </w:r>
      <w:r w:rsidRPr="00911B2C">
        <w:t xml:space="preserve">Adhortacja apostolska </w:t>
      </w:r>
      <w:r w:rsidRPr="00911B2C">
        <w:rPr>
          <w:i/>
        </w:rPr>
        <w:t xml:space="preserve">Verbum Domini </w:t>
      </w:r>
      <w:r w:rsidRPr="00911B2C">
        <w:t>104).</w:t>
      </w:r>
      <w:r w:rsidR="006A229E">
        <w:t xml:space="preserve"> </w:t>
      </w:r>
    </w:p>
    <w:p w14:paraId="169F98D8" w14:textId="16CB7041" w:rsidR="003A6286" w:rsidRPr="00911B2C" w:rsidRDefault="003A6286" w:rsidP="00154D75">
      <w:pPr>
        <w:spacing w:before="120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911B2C">
        <w:rPr>
          <w:rFonts w:ascii="Times New Roman" w:eastAsia="Times New Roman" w:hAnsi="Times New Roman" w:cs="Times New Roman"/>
          <w:shd w:val="clear" w:color="auto" w:fill="FFFFFF"/>
          <w:lang w:eastAsia="pl-PL"/>
        </w:rPr>
        <w:t>Posiadanie wewnętrznego „kompasu”</w:t>
      </w:r>
      <w:r w:rsidR="00C07FBE">
        <w:rPr>
          <w:rFonts w:ascii="Times New Roman" w:eastAsia="Times New Roman" w:hAnsi="Times New Roman" w:cs="Times New Roman"/>
          <w:shd w:val="clear" w:color="auto" w:fill="FFFFFF"/>
          <w:lang w:eastAsia="pl-PL"/>
        </w:rPr>
        <w:t>,</w:t>
      </w:r>
      <w:r w:rsidRPr="00911B2C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umożliwiającego spokojne rozeznawanie i dojrzałe podejmowanie decyzji</w:t>
      </w:r>
      <w:r w:rsidR="004736C0">
        <w:rPr>
          <w:rFonts w:ascii="Times New Roman" w:eastAsia="Times New Roman" w:hAnsi="Times New Roman" w:cs="Times New Roman"/>
          <w:shd w:val="clear" w:color="auto" w:fill="FFFFFF"/>
          <w:lang w:eastAsia="pl-PL"/>
        </w:rPr>
        <w:t>,</w:t>
      </w:r>
      <w:r w:rsidRPr="00911B2C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konieczne jest szczególnie dziś, gdy człowiek jest narażony na oddziaływanie tak wielu zewnętrznych czynników, związanych chociażby z mediami elektronicznymi. „Wszyscy, ale szczególnie młodzi ludzie – pisze papież Franciszek </w:t>
      </w:r>
      <w:r w:rsidR="00DA7217" w:rsidRPr="00911B2C">
        <w:rPr>
          <w:rFonts w:ascii="Times New Roman" w:eastAsia="Times New Roman" w:hAnsi="Times New Roman" w:cs="Times New Roman"/>
          <w:shd w:val="clear" w:color="auto" w:fill="FFFFFF"/>
          <w:lang w:eastAsia="pl-PL"/>
        </w:rPr>
        <w:t>–</w:t>
      </w:r>
      <w:r w:rsidRPr="00911B2C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</w:t>
      </w:r>
      <w:r w:rsidR="00154D75" w:rsidRPr="00911B2C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są narażeni na </w:t>
      </w:r>
      <w:r w:rsidRPr="00911B2C">
        <w:rPr>
          <w:rFonts w:ascii="Times New Roman" w:eastAsia="Times New Roman" w:hAnsi="Times New Roman" w:cs="Times New Roman"/>
          <w:shd w:val="clear" w:color="auto" w:fill="FFFFFF"/>
          <w:lang w:eastAsia="pl-PL"/>
        </w:rPr>
        <w:t>nieustanny </w:t>
      </w:r>
      <w:proofErr w:type="spellStart"/>
      <w:r w:rsidRPr="00911B2C">
        <w:rPr>
          <w:rFonts w:ascii="Times New Roman" w:eastAsia="Times New Roman" w:hAnsi="Times New Roman" w:cs="Times New Roman"/>
          <w:i/>
          <w:iCs/>
          <w:lang w:eastAsia="pl-PL"/>
        </w:rPr>
        <w:t>zapping</w:t>
      </w:r>
      <w:proofErr w:type="spellEnd"/>
      <w:r w:rsidRPr="00911B2C">
        <w:rPr>
          <w:rFonts w:ascii="Times New Roman" w:eastAsia="Times New Roman" w:hAnsi="Times New Roman" w:cs="Times New Roman"/>
          <w:shd w:val="clear" w:color="auto" w:fill="FFFFFF"/>
          <w:lang w:eastAsia="pl-PL"/>
        </w:rPr>
        <w:t> [skakanie po kanałach telewizyjnych]. Można poruszać się w dwóch lub trzech przestrzeniach jednocześnie i uczestniczyć w tym samym czasie w różnych wirtualnych wydarz</w:t>
      </w:r>
      <w:r w:rsidR="00DA7217" w:rsidRPr="00911B2C">
        <w:rPr>
          <w:rFonts w:ascii="Times New Roman" w:eastAsia="Times New Roman" w:hAnsi="Times New Roman" w:cs="Times New Roman"/>
          <w:shd w:val="clear" w:color="auto" w:fill="FFFFFF"/>
          <w:lang w:eastAsia="pl-PL"/>
        </w:rPr>
        <w:t>eniach. Bez mądrości rozeznania</w:t>
      </w:r>
      <w:r w:rsidRPr="00911B2C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łatwo możemy stać się marionetkami, będącymi za</w:t>
      </w:r>
      <w:r w:rsidR="00DA7217" w:rsidRPr="00911B2C">
        <w:rPr>
          <w:rFonts w:ascii="Times New Roman" w:eastAsia="Times New Roman" w:hAnsi="Times New Roman" w:cs="Times New Roman"/>
          <w:shd w:val="clear" w:color="auto" w:fill="FFFFFF"/>
          <w:lang w:eastAsia="pl-PL"/>
        </w:rPr>
        <w:t>kładnikami chwilowych tendencji</w:t>
      </w:r>
      <w:r w:rsidRPr="00911B2C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”(Franciszek, Adhortacja apostolska </w:t>
      </w:r>
      <w:proofErr w:type="spellStart"/>
      <w:r w:rsidRPr="00911B2C">
        <w:rPr>
          <w:rFonts w:ascii="Times New Roman" w:eastAsia="Times New Roman" w:hAnsi="Times New Roman" w:cs="Times New Roman"/>
          <w:i/>
          <w:shd w:val="clear" w:color="auto" w:fill="FFFFFF"/>
          <w:lang w:eastAsia="pl-PL"/>
        </w:rPr>
        <w:t>Gaudete</w:t>
      </w:r>
      <w:proofErr w:type="spellEnd"/>
      <w:r w:rsidRPr="00911B2C">
        <w:rPr>
          <w:rFonts w:ascii="Times New Roman" w:eastAsia="Times New Roman" w:hAnsi="Times New Roman" w:cs="Times New Roman"/>
          <w:i/>
          <w:shd w:val="clear" w:color="auto" w:fill="FFFFFF"/>
          <w:lang w:eastAsia="pl-PL"/>
        </w:rPr>
        <w:t xml:space="preserve"> et </w:t>
      </w:r>
      <w:proofErr w:type="spellStart"/>
      <w:r w:rsidRPr="00911B2C">
        <w:rPr>
          <w:rFonts w:ascii="Times New Roman" w:eastAsia="Times New Roman" w:hAnsi="Times New Roman" w:cs="Times New Roman"/>
          <w:i/>
          <w:shd w:val="clear" w:color="auto" w:fill="FFFFFF"/>
          <w:lang w:eastAsia="pl-PL"/>
        </w:rPr>
        <w:t>exsultate</w:t>
      </w:r>
      <w:proofErr w:type="spellEnd"/>
      <w:r w:rsidRPr="00911B2C">
        <w:rPr>
          <w:rFonts w:ascii="Times New Roman" w:eastAsia="Times New Roman" w:hAnsi="Times New Roman" w:cs="Times New Roman"/>
          <w:i/>
          <w:shd w:val="clear" w:color="auto" w:fill="FFFFFF"/>
          <w:lang w:eastAsia="pl-PL"/>
        </w:rPr>
        <w:t xml:space="preserve"> </w:t>
      </w:r>
      <w:r w:rsidRPr="00911B2C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167). </w:t>
      </w:r>
      <w:r w:rsidR="00DA7217" w:rsidRPr="00911B2C">
        <w:rPr>
          <w:rFonts w:ascii="Times New Roman" w:eastAsia="Times New Roman" w:hAnsi="Times New Roman" w:cs="Times New Roman"/>
          <w:shd w:val="clear" w:color="auto" w:fill="FFFFFF"/>
          <w:lang w:eastAsia="pl-PL"/>
        </w:rPr>
        <w:t>Ktoś</w:t>
      </w:r>
      <w:r w:rsidRPr="00911B2C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z czytających te słowa przyznał: „rzeczywiście, ostatnio przyłapałem się na tym, że oglądam mecz w telewizji, na laptopie mam włączony kolejny odcinek serialu i jednocześnie »</w:t>
      </w:r>
      <w:proofErr w:type="spellStart"/>
      <w:r w:rsidRPr="00911B2C">
        <w:rPr>
          <w:rFonts w:ascii="Times New Roman" w:eastAsia="Times New Roman" w:hAnsi="Times New Roman" w:cs="Times New Roman"/>
          <w:shd w:val="clear" w:color="auto" w:fill="FFFFFF"/>
          <w:lang w:eastAsia="pl-PL"/>
        </w:rPr>
        <w:t>esemesuję</w:t>
      </w:r>
      <w:proofErr w:type="spellEnd"/>
      <w:r w:rsidRPr="00911B2C">
        <w:rPr>
          <w:rFonts w:ascii="Times New Roman" w:eastAsia="Times New Roman" w:hAnsi="Times New Roman" w:cs="Times New Roman"/>
          <w:shd w:val="clear" w:color="auto" w:fill="FFFFFF"/>
          <w:lang w:eastAsia="pl-PL"/>
        </w:rPr>
        <w:t>« z kimś na komórce”.</w:t>
      </w:r>
    </w:p>
    <w:p w14:paraId="03B74E85" w14:textId="77777777" w:rsidR="003A6286" w:rsidRPr="00911B2C" w:rsidRDefault="003A6286" w:rsidP="00154D75">
      <w:pPr>
        <w:spacing w:before="120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14:paraId="2A4BF2B3" w14:textId="77777777" w:rsidR="003A6286" w:rsidRPr="00911B2C" w:rsidRDefault="003A6286" w:rsidP="00154D75">
      <w:pPr>
        <w:pStyle w:val="NormalnyWeb"/>
        <w:spacing w:before="120" w:beforeAutospacing="0" w:after="0" w:afterAutospacing="0"/>
        <w:jc w:val="both"/>
        <w:rPr>
          <w:b/>
        </w:rPr>
      </w:pPr>
      <w:r w:rsidRPr="00911B2C">
        <w:rPr>
          <w:b/>
        </w:rPr>
        <w:t xml:space="preserve">3. Czynniki, które warto uwzględnić w procesie rozeznawania </w:t>
      </w:r>
    </w:p>
    <w:p w14:paraId="3EAA8136" w14:textId="77777777" w:rsidR="003A6286" w:rsidRPr="00911B2C" w:rsidRDefault="003A6286" w:rsidP="00154D75">
      <w:pPr>
        <w:pStyle w:val="NormalnyWeb"/>
        <w:spacing w:before="120" w:beforeAutospacing="0" w:after="0" w:afterAutospacing="0"/>
        <w:ind w:firstLine="709"/>
        <w:jc w:val="both"/>
      </w:pPr>
      <w:r w:rsidRPr="00911B2C">
        <w:t xml:space="preserve">Powołanie jest zawsze związane z jakąś misją, która spełnia się w miłości. Takie wartości, jak odniesienie sukcesu i zapewnienie utrzymania sobie i rodzinie – choć same w sobie bardzo ważne – nie powinny stanowić jedynego i głównego kryterium w podejmowaniu decyzji dotyczących przyszłości. Viktor </w:t>
      </w:r>
      <w:proofErr w:type="spellStart"/>
      <w:r w:rsidRPr="00911B2C">
        <w:t>Frankl</w:t>
      </w:r>
      <w:proofErr w:type="spellEnd"/>
      <w:r w:rsidRPr="00911B2C">
        <w:t xml:space="preserve">, austriacki psycholog i psychiatra, więzień obozów koncentracyjnych II wojny światowej przestrzegał swych studentów: „Nie gońcie za sukcesem – im bardziej ku niemu dążycie, czyniąc z niego swój jedyny cel, tym częściej on was omija. Do sukcesu bowiem, tak jak do szczęścia, nie można dążyć; musi on z czegoś wynikać i występuje jedynie jako niezamierzony rezultat naszego zaangażowania w dzieło większe i ważniejsze od nas samych…” (Viktor </w:t>
      </w:r>
      <w:proofErr w:type="spellStart"/>
      <w:r w:rsidRPr="00911B2C">
        <w:t>Frankl</w:t>
      </w:r>
      <w:proofErr w:type="spellEnd"/>
      <w:r w:rsidRPr="00911B2C">
        <w:rPr>
          <w:i/>
        </w:rPr>
        <w:t>, Człowiek w poszukiwaniu sensu</w:t>
      </w:r>
      <w:r w:rsidRPr="00911B2C">
        <w:t xml:space="preserve">). </w:t>
      </w:r>
    </w:p>
    <w:p w14:paraId="2E2BD9B2" w14:textId="77777777" w:rsidR="003A6286" w:rsidRPr="00911B2C" w:rsidRDefault="003A6286" w:rsidP="00154D75">
      <w:pPr>
        <w:pStyle w:val="NormalnyWeb"/>
        <w:spacing w:before="120" w:beforeAutospacing="0" w:after="0" w:afterAutospacing="0"/>
        <w:ind w:firstLine="709"/>
        <w:jc w:val="both"/>
      </w:pPr>
      <w:r w:rsidRPr="00911B2C">
        <w:t>Święty Paweł poucza, że „Bóg jest w nas sprawcą i chcenia, i działania zgodnie z Jego wolą” (</w:t>
      </w:r>
      <w:proofErr w:type="spellStart"/>
      <w:r w:rsidRPr="00911B2C">
        <w:t>Flp</w:t>
      </w:r>
      <w:proofErr w:type="spellEnd"/>
      <w:r w:rsidRPr="00911B2C">
        <w:t xml:space="preserve"> 2, 13). W procesie rozeznawania powołania warto więc postawić następujące pytania: Jakie są moje najgłębsze pragnienia? Jakie mam zdolności i gdzie je najlepiej wykorzystam? W jaki sposób najpełniej będę służył Bogu i drugiemu człowiekowi? </w:t>
      </w:r>
    </w:p>
    <w:p w14:paraId="634B5CC6" w14:textId="47339A03" w:rsidR="003A6286" w:rsidRPr="00911B2C" w:rsidRDefault="003A6286" w:rsidP="00154D75">
      <w:pPr>
        <w:pStyle w:val="NormalnyWeb"/>
        <w:spacing w:before="120" w:beforeAutospacing="0" w:after="0" w:afterAutospacing="0"/>
        <w:ind w:firstLine="709"/>
        <w:jc w:val="both"/>
      </w:pPr>
      <w:r w:rsidRPr="00911B2C">
        <w:t>Rodzice, księża, katecheci, nauczyciele i wychowawcy – to osoby towarzyszące młodym w procesie rozeznawania ich powołania. Mogą to czynić przez rozmowę, dobre rady, dzielenie się doświadczeniem, stawianie pytań, a przede wszystkim przez samą obecność. Ilu młodych ludzi zafascynowało się życiem małżonków, którzy z</w:t>
      </w:r>
      <w:r w:rsidR="004C3DD1" w:rsidRPr="00911B2C">
        <w:t>a</w:t>
      </w:r>
      <w:r w:rsidRPr="00911B2C">
        <w:t xml:space="preserve">łożyli piękną kochającą się rodzinę? Podobnie większość księży spotkała w młodości kapłana, który zachwycił ich przeżywaniem swego powołania. Pewnie wielu słuchających teraz tych słów ma przed oczyma taką osobę, która wpłynęła na ich życie. Warto za nią podziękować Bogu. </w:t>
      </w:r>
    </w:p>
    <w:p w14:paraId="55872091" w14:textId="21A83A49" w:rsidR="003A6286" w:rsidRPr="00911B2C" w:rsidRDefault="003A6286" w:rsidP="004C3DD1">
      <w:pPr>
        <w:spacing w:before="120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911B2C">
        <w:rPr>
          <w:rFonts w:ascii="Times New Roman" w:eastAsia="Times New Roman" w:hAnsi="Times New Roman" w:cs="Times New Roman"/>
          <w:lang w:eastAsia="pl-PL"/>
        </w:rPr>
        <w:lastRenderedPageBreak/>
        <w:t>Rozeznawaniu powołania służy szczery i pełen ufności dialog człowieka z Bogiem, a zwłaszcza prośba o światło Ducha Świętego. Przedmiotem rozmowy młodego człowieka z Bogiem powinna być też prośba o dar męstwa. Można przecież dobrze rozpoznać powołanie, ale nie mieć odwagi, by je podjąć. Taka sytuacja zdarza się dziś dość często, chociażby w przypadku mężczyzn i kobiet przekonanych wewnętrznie, że pragną podjąć wspólne życie, a którym brakuje jednak odwagi, by wyznać sobie miłość w sakramencie małżeństwa. Może się też zdarzyć, że ktoś usłyszy głos powołania do kapłaństwa czy życia konsekrowanego, a braknie mu odwagi, by wielkodusznie na nie odpowiedzieć i wejść na drogę jego realizacji. Jakże ważne jest towarzyszenie młodym w rozeznawaniu ich powołania poprzez naszą modlitwę.</w:t>
      </w:r>
    </w:p>
    <w:p w14:paraId="3BF9374A" w14:textId="35A8029A" w:rsidR="003A6286" w:rsidRPr="00911B2C" w:rsidRDefault="003A6286" w:rsidP="00154D75">
      <w:pPr>
        <w:pStyle w:val="NormalnyWeb"/>
        <w:spacing w:before="120" w:beforeAutospacing="0" w:after="0" w:afterAutospacing="0"/>
        <w:ind w:firstLine="709"/>
        <w:jc w:val="both"/>
      </w:pPr>
      <w:r w:rsidRPr="00911B2C">
        <w:t>Zapraszamy wszystkich do wspólnego przeżycia VIII Tygodnia Wychowa</w:t>
      </w:r>
      <w:r w:rsidR="00DA7217" w:rsidRPr="00911B2C">
        <w:t>nia</w:t>
      </w:r>
      <w:r w:rsidR="007A27B0">
        <w:t>,</w:t>
      </w:r>
      <w:r w:rsidR="00DA7217" w:rsidRPr="00911B2C">
        <w:t xml:space="preserve"> poprzedzającego w tym roku S</w:t>
      </w:r>
      <w:r w:rsidRPr="00911B2C">
        <w:t xml:space="preserve">ynod </w:t>
      </w:r>
      <w:r w:rsidR="00DA7217" w:rsidRPr="00911B2C">
        <w:t>B</w:t>
      </w:r>
      <w:r w:rsidRPr="00911B2C">
        <w:t xml:space="preserve">iskupów, który </w:t>
      </w:r>
      <w:r w:rsidR="004C3DD1" w:rsidRPr="00911B2C">
        <w:t>będzie poświęcony</w:t>
      </w:r>
      <w:r w:rsidRPr="00911B2C">
        <w:t xml:space="preserve"> młodzieży w kontekście rozeznawania i podejmowania życiowych decyzji. Prośmy Chrystusa – najlepszego Wychowawcę, by dobre wykorzystanie tego czasu stało się naszym przyczynkiem do owocnego przeżycia synodu. Prośmy też o to, by młodzi ludzie właściwie rozeznali swoją dalszą drogę, zaufali Panu Bogu i owocnie zrealizowali swoje życiowe powołanie. </w:t>
      </w:r>
    </w:p>
    <w:p w14:paraId="62CAD8D7" w14:textId="29DAE64D" w:rsidR="003A6286" w:rsidRDefault="003A6286" w:rsidP="00154D75">
      <w:pPr>
        <w:pStyle w:val="NormalnyWeb"/>
        <w:spacing w:before="120" w:beforeAutospacing="0" w:after="0" w:afterAutospacing="0"/>
        <w:ind w:firstLine="709"/>
        <w:jc w:val="both"/>
      </w:pPr>
      <w:r w:rsidRPr="00911B2C">
        <w:t xml:space="preserve">Na rozpoczynający się rok szkolny i katechetyczny 2018/19 </w:t>
      </w:r>
      <w:r w:rsidR="00DA7217" w:rsidRPr="00911B2C">
        <w:t>oraz</w:t>
      </w:r>
      <w:r w:rsidRPr="00911B2C">
        <w:t xml:space="preserve"> związane z nim nowe zadania duszpasterskie udzielamy wszystkim pasterskiego błogosławieństwa</w:t>
      </w:r>
      <w:r w:rsidR="00C91DC0">
        <w:t>.</w:t>
      </w:r>
    </w:p>
    <w:p w14:paraId="44BD365A" w14:textId="77777777" w:rsidR="00C91DC0" w:rsidRDefault="00C91DC0" w:rsidP="00154D75">
      <w:pPr>
        <w:pStyle w:val="NormalnyWeb"/>
        <w:spacing w:before="120" w:beforeAutospacing="0" w:after="0" w:afterAutospacing="0"/>
        <w:ind w:firstLine="709"/>
        <w:jc w:val="both"/>
      </w:pPr>
    </w:p>
    <w:p w14:paraId="3CC683C0" w14:textId="77777777" w:rsidR="00C91DC0" w:rsidRPr="00147E2D" w:rsidRDefault="00C91DC0" w:rsidP="00C91DC0">
      <w:pPr>
        <w:pStyle w:val="Style6"/>
        <w:widowControl/>
        <w:spacing w:before="120" w:line="276" w:lineRule="auto"/>
        <w:rPr>
          <w:rStyle w:val="FontStyle12"/>
        </w:rPr>
      </w:pPr>
    </w:p>
    <w:p w14:paraId="6F6BBFCD" w14:textId="77777777" w:rsidR="009B2D3A" w:rsidRDefault="00C91DC0" w:rsidP="009B2D3A">
      <w:pPr>
        <w:pStyle w:val="Style6"/>
        <w:widowControl/>
        <w:spacing w:before="120" w:line="276" w:lineRule="auto"/>
        <w:jc w:val="right"/>
        <w:rPr>
          <w:rStyle w:val="FontStyle12"/>
        </w:rPr>
      </w:pPr>
      <w:r w:rsidRPr="00147E2D">
        <w:rPr>
          <w:rStyle w:val="FontStyle12"/>
        </w:rPr>
        <w:t xml:space="preserve">Podpisali: Kardynałowie, Arcybiskupi i Biskupi </w:t>
      </w:r>
      <w:r w:rsidRPr="00147E2D">
        <w:rPr>
          <w:rStyle w:val="FontStyle12"/>
        </w:rPr>
        <w:br/>
        <w:t xml:space="preserve">obecni na </w:t>
      </w:r>
      <w:r>
        <w:rPr>
          <w:rStyle w:val="FontStyle12"/>
        </w:rPr>
        <w:t>379</w:t>
      </w:r>
      <w:r w:rsidRPr="00147E2D">
        <w:rPr>
          <w:rStyle w:val="FontStyle12"/>
        </w:rPr>
        <w:t>. Zebraniu Plenarnym Konferencji Episkopatu Polski,</w:t>
      </w:r>
    </w:p>
    <w:p w14:paraId="2ADD4B9D" w14:textId="13AA03ED" w:rsidR="00C91DC0" w:rsidRDefault="009B2D3A" w:rsidP="009B2D3A">
      <w:pPr>
        <w:pStyle w:val="Style6"/>
        <w:widowControl/>
        <w:spacing w:before="120" w:line="276" w:lineRule="auto"/>
        <w:jc w:val="right"/>
        <w:rPr>
          <w:rStyle w:val="FontStyle12"/>
        </w:rPr>
      </w:pPr>
      <w:r>
        <w:rPr>
          <w:rStyle w:val="FontStyle12"/>
        </w:rPr>
        <w:t>Janów Podlaski-Siedlce</w:t>
      </w:r>
      <w:r w:rsidR="00C91DC0" w:rsidRPr="00147E2D">
        <w:rPr>
          <w:rStyle w:val="FontStyle12"/>
        </w:rPr>
        <w:t>, 7</w:t>
      </w:r>
      <w:r>
        <w:rPr>
          <w:rStyle w:val="FontStyle12"/>
        </w:rPr>
        <w:t>-9</w:t>
      </w:r>
      <w:r w:rsidR="00C91DC0" w:rsidRPr="00147E2D">
        <w:rPr>
          <w:rStyle w:val="FontStyle12"/>
        </w:rPr>
        <w:t xml:space="preserve"> czerwca 201</w:t>
      </w:r>
      <w:r>
        <w:rPr>
          <w:rStyle w:val="FontStyle12"/>
        </w:rPr>
        <w:t>8</w:t>
      </w:r>
      <w:r w:rsidR="00C91DC0" w:rsidRPr="00147E2D">
        <w:rPr>
          <w:rStyle w:val="FontStyle12"/>
        </w:rPr>
        <w:t xml:space="preserve"> r.</w:t>
      </w:r>
    </w:p>
    <w:p w14:paraId="06AA9C48" w14:textId="77777777" w:rsidR="00C91DC0" w:rsidRDefault="00C91DC0" w:rsidP="00C91DC0">
      <w:pPr>
        <w:pStyle w:val="Style6"/>
        <w:widowControl/>
        <w:spacing w:before="120" w:line="276" w:lineRule="auto"/>
        <w:jc w:val="right"/>
        <w:rPr>
          <w:rStyle w:val="FontStyle12"/>
        </w:rPr>
      </w:pPr>
    </w:p>
    <w:p w14:paraId="5A3A2C41" w14:textId="77777777" w:rsidR="00C91DC0" w:rsidRDefault="00C91DC0" w:rsidP="00C91DC0">
      <w:pPr>
        <w:pStyle w:val="Style6"/>
        <w:widowControl/>
        <w:spacing w:before="120" w:line="276" w:lineRule="auto"/>
        <w:jc w:val="right"/>
        <w:rPr>
          <w:rStyle w:val="FontStyle12"/>
        </w:rPr>
      </w:pPr>
    </w:p>
    <w:p w14:paraId="04C09900" w14:textId="77777777" w:rsidR="00C91DC0" w:rsidRDefault="00C91DC0" w:rsidP="00C91DC0">
      <w:pPr>
        <w:pStyle w:val="Style6"/>
        <w:widowControl/>
        <w:tabs>
          <w:tab w:val="left" w:pos="6000"/>
        </w:tabs>
        <w:spacing w:before="120" w:line="276" w:lineRule="auto"/>
        <w:jc w:val="left"/>
        <w:rPr>
          <w:rStyle w:val="FontStyle12"/>
        </w:rPr>
      </w:pPr>
      <w:r>
        <w:rPr>
          <w:rStyle w:val="FontStyle12"/>
        </w:rPr>
        <w:tab/>
      </w:r>
    </w:p>
    <w:p w14:paraId="6BBA513D" w14:textId="77777777" w:rsidR="00C91DC0" w:rsidRPr="00C91DC0" w:rsidRDefault="00C91DC0" w:rsidP="00C91DC0">
      <w:pPr>
        <w:rPr>
          <w:rStyle w:val="FontStyle12"/>
          <w:rFonts w:eastAsia="Times New Roman"/>
          <w:lang w:eastAsia="pl-PL"/>
        </w:rPr>
      </w:pPr>
    </w:p>
    <w:p w14:paraId="65CB92DC" w14:textId="54C23862" w:rsidR="00C91DC0" w:rsidRPr="00C91DC0" w:rsidRDefault="00C91DC0" w:rsidP="00C91DC0">
      <w:pPr>
        <w:rPr>
          <w:rStyle w:val="FontStyle12"/>
          <w:rFonts w:eastAsia="Times New Roman"/>
          <w:lang w:eastAsia="pl-PL"/>
        </w:rPr>
      </w:pPr>
      <w:r w:rsidRPr="00C91DC0">
        <w:rPr>
          <w:rStyle w:val="FontStyle12"/>
          <w:rFonts w:eastAsia="Times New Roman"/>
          <w:lang w:eastAsia="pl-PL"/>
        </w:rPr>
        <w:t>List przeznaczony do wykorzystania duszpasterskiego w niedzielę, 2 września 2018 r.</w:t>
      </w:r>
    </w:p>
    <w:p w14:paraId="4DCDEBF2" w14:textId="77777777" w:rsidR="00C91DC0" w:rsidRPr="00C91DC0" w:rsidRDefault="00C91DC0" w:rsidP="00C91DC0">
      <w:pPr>
        <w:rPr>
          <w:rStyle w:val="FontStyle12"/>
          <w:rFonts w:eastAsia="Times New Roman"/>
          <w:lang w:eastAsia="pl-PL"/>
        </w:rPr>
      </w:pPr>
    </w:p>
    <w:p w14:paraId="6FE17D93" w14:textId="77777777" w:rsidR="00C91DC0" w:rsidRPr="00C91DC0" w:rsidRDefault="00C91DC0" w:rsidP="00C91DC0">
      <w:pPr>
        <w:rPr>
          <w:rStyle w:val="FontStyle12"/>
          <w:rFonts w:eastAsia="Times New Roman"/>
          <w:lang w:eastAsia="pl-PL"/>
        </w:rPr>
      </w:pPr>
    </w:p>
    <w:p w14:paraId="389B685D" w14:textId="77777777" w:rsidR="00C91DC0" w:rsidRPr="00C91DC0" w:rsidRDefault="00C91DC0" w:rsidP="00C91DC0">
      <w:pPr>
        <w:rPr>
          <w:rStyle w:val="FontStyle12"/>
          <w:rFonts w:eastAsia="Times New Roman"/>
          <w:lang w:eastAsia="pl-PL"/>
        </w:rPr>
      </w:pPr>
    </w:p>
    <w:p w14:paraId="3CFF8A48" w14:textId="77777777" w:rsidR="00C91DC0" w:rsidRDefault="00C91DC0" w:rsidP="00C91DC0">
      <w:pPr>
        <w:ind w:left="4248"/>
        <w:jc w:val="center"/>
        <w:rPr>
          <w:rStyle w:val="FontStyle12"/>
          <w:rFonts w:eastAsia="Times New Roman"/>
          <w:lang w:eastAsia="pl-PL"/>
        </w:rPr>
      </w:pPr>
      <w:r w:rsidRPr="00C91DC0">
        <w:rPr>
          <w:rStyle w:val="FontStyle12"/>
          <w:rFonts w:eastAsia="Times New Roman"/>
          <w:lang w:eastAsia="pl-PL"/>
        </w:rPr>
        <w:t>Za zgodność:</w:t>
      </w:r>
    </w:p>
    <w:p w14:paraId="1C2429C3" w14:textId="77777777" w:rsidR="00C91DC0" w:rsidRPr="00C91DC0" w:rsidRDefault="00C91DC0" w:rsidP="00C91DC0">
      <w:pPr>
        <w:ind w:left="4248"/>
        <w:jc w:val="center"/>
        <w:rPr>
          <w:rStyle w:val="FontStyle12"/>
          <w:rFonts w:eastAsia="Times New Roman"/>
          <w:lang w:eastAsia="pl-PL"/>
        </w:rPr>
      </w:pPr>
    </w:p>
    <w:p w14:paraId="3268C579" w14:textId="77777777" w:rsidR="00C91DC0" w:rsidRPr="00C91DC0" w:rsidRDefault="00C91DC0" w:rsidP="00C91DC0">
      <w:pPr>
        <w:ind w:left="4248"/>
        <w:jc w:val="center"/>
        <w:rPr>
          <w:rStyle w:val="FontStyle12"/>
          <w:rFonts w:eastAsia="Times New Roman"/>
          <w:lang w:eastAsia="pl-PL"/>
        </w:rPr>
      </w:pPr>
    </w:p>
    <w:p w14:paraId="786C7A36" w14:textId="77777777" w:rsidR="00C91DC0" w:rsidRPr="007A27B0" w:rsidRDefault="00C91DC0" w:rsidP="00C91DC0">
      <w:pPr>
        <w:ind w:left="4248"/>
        <w:jc w:val="center"/>
        <w:rPr>
          <w:rStyle w:val="FontStyle12"/>
          <w:rFonts w:eastAsia="Times New Roman"/>
          <w:color w:val="000000" w:themeColor="text1"/>
          <w:lang w:eastAsia="pl-PL"/>
        </w:rPr>
      </w:pPr>
      <w:r w:rsidRPr="007A27B0">
        <w:rPr>
          <w:rStyle w:val="FontStyle12"/>
          <w:rFonts w:eastAsia="Times New Roman"/>
          <w:color w:val="000000" w:themeColor="text1"/>
          <w:lang w:eastAsia="pl-PL"/>
        </w:rPr>
        <w:t xml:space="preserve">+ Artur G. </w:t>
      </w:r>
      <w:proofErr w:type="spellStart"/>
      <w:r w:rsidRPr="007A27B0">
        <w:rPr>
          <w:rStyle w:val="FontStyle12"/>
          <w:rFonts w:eastAsia="Times New Roman"/>
          <w:color w:val="000000" w:themeColor="text1"/>
          <w:lang w:eastAsia="pl-PL"/>
        </w:rPr>
        <w:t>Miziński</w:t>
      </w:r>
      <w:proofErr w:type="spellEnd"/>
    </w:p>
    <w:p w14:paraId="74995FDA" w14:textId="77777777" w:rsidR="00C91DC0" w:rsidRPr="00C91DC0" w:rsidRDefault="00C91DC0" w:rsidP="00C91DC0">
      <w:pPr>
        <w:ind w:left="4248"/>
        <w:jc w:val="center"/>
        <w:rPr>
          <w:rStyle w:val="FontStyle12"/>
          <w:rFonts w:eastAsia="Times New Roman"/>
          <w:lang w:eastAsia="pl-PL"/>
        </w:rPr>
      </w:pPr>
    </w:p>
    <w:p w14:paraId="3AFF2050" w14:textId="77777777" w:rsidR="00C91DC0" w:rsidRPr="00C91DC0" w:rsidRDefault="00C91DC0" w:rsidP="00C91DC0">
      <w:pPr>
        <w:ind w:left="4248"/>
        <w:jc w:val="center"/>
        <w:rPr>
          <w:rStyle w:val="FontStyle12"/>
          <w:rFonts w:eastAsia="Times New Roman"/>
          <w:lang w:eastAsia="pl-PL"/>
        </w:rPr>
      </w:pPr>
      <w:r w:rsidRPr="00C91DC0">
        <w:rPr>
          <w:rStyle w:val="FontStyle12"/>
          <w:rFonts w:eastAsia="Times New Roman"/>
          <w:lang w:eastAsia="pl-PL"/>
        </w:rPr>
        <w:t>Sekretarz Generalny KEP</w:t>
      </w:r>
    </w:p>
    <w:p w14:paraId="6887691D" w14:textId="77777777" w:rsidR="00C91DC0" w:rsidRPr="00147E2D" w:rsidRDefault="00C91DC0" w:rsidP="00C91DC0">
      <w:pPr>
        <w:pStyle w:val="Style6"/>
        <w:widowControl/>
        <w:spacing w:before="120" w:line="276" w:lineRule="auto"/>
        <w:jc w:val="right"/>
        <w:rPr>
          <w:rStyle w:val="FontStyle12"/>
        </w:rPr>
      </w:pPr>
    </w:p>
    <w:p w14:paraId="203C1A37" w14:textId="77777777" w:rsidR="00C91DC0" w:rsidRDefault="00C91DC0" w:rsidP="00154D75">
      <w:pPr>
        <w:pStyle w:val="NormalnyWeb"/>
        <w:spacing w:before="120" w:beforeAutospacing="0" w:after="0" w:afterAutospacing="0"/>
        <w:ind w:firstLine="709"/>
        <w:jc w:val="both"/>
      </w:pPr>
    </w:p>
    <w:p w14:paraId="1EFC3B80" w14:textId="77777777" w:rsidR="00C91DC0" w:rsidRPr="00911B2C" w:rsidRDefault="00C91DC0" w:rsidP="00154D75">
      <w:pPr>
        <w:pStyle w:val="NormalnyWeb"/>
        <w:spacing w:before="120" w:beforeAutospacing="0" w:after="0" w:afterAutospacing="0"/>
        <w:ind w:firstLine="709"/>
        <w:jc w:val="both"/>
      </w:pPr>
    </w:p>
    <w:p w14:paraId="49F29119" w14:textId="2DA8C3D3" w:rsidR="00DB3052" w:rsidRPr="00911B2C" w:rsidRDefault="005A6021" w:rsidP="004C3DD1">
      <w:pPr>
        <w:rPr>
          <w:rFonts w:ascii="Times New Roman" w:hAnsi="Times New Roman" w:cs="Times New Roman"/>
        </w:rPr>
      </w:pPr>
    </w:p>
    <w:p w14:paraId="425054A7" w14:textId="77777777" w:rsidR="00DA7217" w:rsidRPr="00911B2C" w:rsidRDefault="00DA7217" w:rsidP="004C3DD1">
      <w:pPr>
        <w:rPr>
          <w:rFonts w:ascii="Times New Roman" w:hAnsi="Times New Roman" w:cs="Times New Roman"/>
        </w:rPr>
      </w:pPr>
    </w:p>
    <w:sectPr w:rsidR="00DA7217" w:rsidRPr="00911B2C" w:rsidSect="0066589C">
      <w:headerReference w:type="defaul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B4E20" w14:textId="77777777" w:rsidR="005A6021" w:rsidRDefault="005A6021" w:rsidP="0066589C">
      <w:r>
        <w:separator/>
      </w:r>
    </w:p>
  </w:endnote>
  <w:endnote w:type="continuationSeparator" w:id="0">
    <w:p w14:paraId="7B9A565C" w14:textId="77777777" w:rsidR="005A6021" w:rsidRDefault="005A6021" w:rsidP="0066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DF366" w14:textId="77777777" w:rsidR="005A6021" w:rsidRDefault="005A6021" w:rsidP="0066589C">
      <w:r>
        <w:separator/>
      </w:r>
    </w:p>
  </w:footnote>
  <w:footnote w:type="continuationSeparator" w:id="0">
    <w:p w14:paraId="32234AE9" w14:textId="77777777" w:rsidR="005A6021" w:rsidRDefault="005A6021" w:rsidP="00665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34610"/>
      <w:docPartObj>
        <w:docPartGallery w:val="Page Numbers (Top of Page)"/>
        <w:docPartUnique/>
      </w:docPartObj>
    </w:sdtPr>
    <w:sdtEndPr/>
    <w:sdtContent>
      <w:p w14:paraId="1A7CEA70" w14:textId="7065BEA9" w:rsidR="0066589C" w:rsidRDefault="0066589C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6CB">
          <w:rPr>
            <w:noProof/>
          </w:rPr>
          <w:t>3</w:t>
        </w:r>
        <w:r>
          <w:fldChar w:fldCharType="end"/>
        </w:r>
      </w:p>
    </w:sdtContent>
  </w:sdt>
  <w:p w14:paraId="6BEB9F62" w14:textId="77777777" w:rsidR="0066589C" w:rsidRDefault="006658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05D45"/>
    <w:multiLevelType w:val="hybridMultilevel"/>
    <w:tmpl w:val="380482BA"/>
    <w:lvl w:ilvl="0" w:tplc="2AAA3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AF"/>
    <w:rsid w:val="000016E6"/>
    <w:rsid w:val="0001268B"/>
    <w:rsid w:val="0004592E"/>
    <w:rsid w:val="000C1C33"/>
    <w:rsid w:val="000F5A0A"/>
    <w:rsid w:val="001200F9"/>
    <w:rsid w:val="00133269"/>
    <w:rsid w:val="0014258A"/>
    <w:rsid w:val="00154D75"/>
    <w:rsid w:val="00157605"/>
    <w:rsid w:val="00180EDA"/>
    <w:rsid w:val="00260D60"/>
    <w:rsid w:val="00295864"/>
    <w:rsid w:val="003A6286"/>
    <w:rsid w:val="003B6830"/>
    <w:rsid w:val="003D75AF"/>
    <w:rsid w:val="00430F4C"/>
    <w:rsid w:val="004431D2"/>
    <w:rsid w:val="004736C0"/>
    <w:rsid w:val="004756E7"/>
    <w:rsid w:val="004A4941"/>
    <w:rsid w:val="004C3DD1"/>
    <w:rsid w:val="004F2FBF"/>
    <w:rsid w:val="005162BE"/>
    <w:rsid w:val="005167A8"/>
    <w:rsid w:val="00556A43"/>
    <w:rsid w:val="005806D3"/>
    <w:rsid w:val="005A6021"/>
    <w:rsid w:val="005F02CF"/>
    <w:rsid w:val="00627016"/>
    <w:rsid w:val="0066589C"/>
    <w:rsid w:val="006916D1"/>
    <w:rsid w:val="006A229E"/>
    <w:rsid w:val="006E0395"/>
    <w:rsid w:val="00721973"/>
    <w:rsid w:val="00721EB1"/>
    <w:rsid w:val="00761335"/>
    <w:rsid w:val="00762ECF"/>
    <w:rsid w:val="0076356E"/>
    <w:rsid w:val="00775D69"/>
    <w:rsid w:val="0077759C"/>
    <w:rsid w:val="00777DBB"/>
    <w:rsid w:val="00794B02"/>
    <w:rsid w:val="007A27B0"/>
    <w:rsid w:val="007F3F78"/>
    <w:rsid w:val="00833DC8"/>
    <w:rsid w:val="0086407F"/>
    <w:rsid w:val="008A62EB"/>
    <w:rsid w:val="00911B2C"/>
    <w:rsid w:val="009172A8"/>
    <w:rsid w:val="0093406B"/>
    <w:rsid w:val="0094718D"/>
    <w:rsid w:val="009802CD"/>
    <w:rsid w:val="00986D79"/>
    <w:rsid w:val="009B2D3A"/>
    <w:rsid w:val="009C0DC3"/>
    <w:rsid w:val="009F1EE1"/>
    <w:rsid w:val="009F3830"/>
    <w:rsid w:val="00A231D8"/>
    <w:rsid w:val="00A46E0A"/>
    <w:rsid w:val="00A66A94"/>
    <w:rsid w:val="00AC5CD9"/>
    <w:rsid w:val="00B2059B"/>
    <w:rsid w:val="00B36B9E"/>
    <w:rsid w:val="00B431B6"/>
    <w:rsid w:val="00B657E5"/>
    <w:rsid w:val="00B76499"/>
    <w:rsid w:val="00B8759E"/>
    <w:rsid w:val="00C07FBE"/>
    <w:rsid w:val="00C64907"/>
    <w:rsid w:val="00C6504D"/>
    <w:rsid w:val="00C75EA0"/>
    <w:rsid w:val="00C91DC0"/>
    <w:rsid w:val="00CE1F10"/>
    <w:rsid w:val="00CE3536"/>
    <w:rsid w:val="00CF4629"/>
    <w:rsid w:val="00D2021A"/>
    <w:rsid w:val="00D26699"/>
    <w:rsid w:val="00D27A70"/>
    <w:rsid w:val="00D446CB"/>
    <w:rsid w:val="00D92145"/>
    <w:rsid w:val="00DA1B25"/>
    <w:rsid w:val="00DA7217"/>
    <w:rsid w:val="00DB33EA"/>
    <w:rsid w:val="00E345A1"/>
    <w:rsid w:val="00E41AD9"/>
    <w:rsid w:val="00E4695E"/>
    <w:rsid w:val="00E76C30"/>
    <w:rsid w:val="00EB384A"/>
    <w:rsid w:val="00F3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2BCB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ypiswasny">
    <w:name w:val="Przypis własny"/>
    <w:basedOn w:val="Tekstprzypisudolnego"/>
    <w:link w:val="PrzypiswasnyZnak"/>
    <w:autoRedefine/>
    <w:qFormat/>
    <w:rsid w:val="004A4941"/>
    <w:pPr>
      <w:tabs>
        <w:tab w:val="left" w:pos="600"/>
      </w:tabs>
      <w:ind w:left="403" w:hanging="403"/>
    </w:pPr>
    <w:rPr>
      <w:rFonts w:ascii="Times New Roman" w:hAnsi="Times New Roman" w:cs="Times New Roman"/>
    </w:rPr>
  </w:style>
  <w:style w:type="character" w:customStyle="1" w:styleId="PrzypiswasnyZnak">
    <w:name w:val="Przypis własny Znak"/>
    <w:basedOn w:val="TekstprzypisudolnegoZnak"/>
    <w:link w:val="Przypiswasny"/>
    <w:rsid w:val="004A4941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494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4941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75A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B36B9E"/>
  </w:style>
  <w:style w:type="paragraph" w:styleId="Nagwek">
    <w:name w:val="header"/>
    <w:basedOn w:val="Normalny"/>
    <w:link w:val="NagwekZnak"/>
    <w:uiPriority w:val="99"/>
    <w:unhideWhenUsed/>
    <w:rsid w:val="00665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589C"/>
  </w:style>
  <w:style w:type="paragraph" w:styleId="Stopka">
    <w:name w:val="footer"/>
    <w:basedOn w:val="Normalny"/>
    <w:link w:val="StopkaZnak"/>
    <w:uiPriority w:val="99"/>
    <w:unhideWhenUsed/>
    <w:rsid w:val="00665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589C"/>
  </w:style>
  <w:style w:type="paragraph" w:customStyle="1" w:styleId="Style6">
    <w:name w:val="Style6"/>
    <w:basedOn w:val="Normalny"/>
    <w:uiPriority w:val="99"/>
    <w:rsid w:val="00C91DC0"/>
    <w:pPr>
      <w:widowControl w:val="0"/>
      <w:autoSpaceDE w:val="0"/>
      <w:autoSpaceDN w:val="0"/>
      <w:adjustRightInd w:val="0"/>
      <w:spacing w:line="277" w:lineRule="exact"/>
      <w:ind w:firstLine="744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FontStyle12">
    <w:name w:val="Font Style12"/>
    <w:uiPriority w:val="99"/>
    <w:rsid w:val="00C91DC0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9B2D3A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2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2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ypiswasny">
    <w:name w:val="Przypis własny"/>
    <w:basedOn w:val="Tekstprzypisudolnego"/>
    <w:link w:val="PrzypiswasnyZnak"/>
    <w:autoRedefine/>
    <w:qFormat/>
    <w:rsid w:val="004A4941"/>
    <w:pPr>
      <w:tabs>
        <w:tab w:val="left" w:pos="600"/>
      </w:tabs>
      <w:ind w:left="403" w:hanging="403"/>
    </w:pPr>
    <w:rPr>
      <w:rFonts w:ascii="Times New Roman" w:hAnsi="Times New Roman" w:cs="Times New Roman"/>
    </w:rPr>
  </w:style>
  <w:style w:type="character" w:customStyle="1" w:styleId="PrzypiswasnyZnak">
    <w:name w:val="Przypis własny Znak"/>
    <w:basedOn w:val="TekstprzypisudolnegoZnak"/>
    <w:link w:val="Przypiswasny"/>
    <w:rsid w:val="004A4941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494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4941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75A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B36B9E"/>
  </w:style>
  <w:style w:type="paragraph" w:styleId="Nagwek">
    <w:name w:val="header"/>
    <w:basedOn w:val="Normalny"/>
    <w:link w:val="NagwekZnak"/>
    <w:uiPriority w:val="99"/>
    <w:unhideWhenUsed/>
    <w:rsid w:val="00665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589C"/>
  </w:style>
  <w:style w:type="paragraph" w:styleId="Stopka">
    <w:name w:val="footer"/>
    <w:basedOn w:val="Normalny"/>
    <w:link w:val="StopkaZnak"/>
    <w:uiPriority w:val="99"/>
    <w:unhideWhenUsed/>
    <w:rsid w:val="00665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589C"/>
  </w:style>
  <w:style w:type="paragraph" w:customStyle="1" w:styleId="Style6">
    <w:name w:val="Style6"/>
    <w:basedOn w:val="Normalny"/>
    <w:uiPriority w:val="99"/>
    <w:rsid w:val="00C91DC0"/>
    <w:pPr>
      <w:widowControl w:val="0"/>
      <w:autoSpaceDE w:val="0"/>
      <w:autoSpaceDN w:val="0"/>
      <w:adjustRightInd w:val="0"/>
      <w:spacing w:line="277" w:lineRule="exact"/>
      <w:ind w:firstLine="744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FontStyle12">
    <w:name w:val="Font Style12"/>
    <w:uiPriority w:val="99"/>
    <w:rsid w:val="00C91DC0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9B2D3A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2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8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7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pakietu Microsoft Office</dc:creator>
  <cp:lastModifiedBy>Marek</cp:lastModifiedBy>
  <cp:revision>2</cp:revision>
  <cp:lastPrinted>2018-08-23T19:30:00Z</cp:lastPrinted>
  <dcterms:created xsi:type="dcterms:W3CDTF">2018-08-28T08:48:00Z</dcterms:created>
  <dcterms:modified xsi:type="dcterms:W3CDTF">2018-08-28T08:48:00Z</dcterms:modified>
</cp:coreProperties>
</file>